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D168" w14:textId="586CD492" w:rsidR="008878E5" w:rsidRPr="008878E5" w:rsidRDefault="00035B0E" w:rsidP="008878E5">
      <w:pPr>
        <w:pStyle w:val="a5"/>
        <w:tabs>
          <w:tab w:val="left" w:pos="9781"/>
          <w:tab w:val="left" w:pos="9923"/>
        </w:tabs>
        <w:ind w:left="284" w:right="282" w:firstLine="425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F97936">
        <w:rPr>
          <w:rFonts w:ascii="Tahoma" w:eastAsia="Times New Roman" w:hAnsi="Tahoma" w:cs="Times New Roman"/>
          <w:i/>
          <w:color w:val="FF0000"/>
          <w:sz w:val="28"/>
          <w:szCs w:val="28"/>
          <w:lang w:eastAsia="ru-RU"/>
        </w:rPr>
        <w:t>﻿</w:t>
      </w:r>
      <w:r w:rsidR="008878E5" w:rsidRPr="008878E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="008878E5" w:rsidRPr="008878E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проект</w:t>
      </w:r>
    </w:p>
    <w:p w14:paraId="7AA56EC0" w14:textId="77777777" w:rsidR="008878E5" w:rsidRPr="008878E5" w:rsidRDefault="008878E5" w:rsidP="008878E5">
      <w:pPr>
        <w:keepLines/>
        <w:widowControl w:val="0"/>
        <w:tabs>
          <w:tab w:val="left" w:pos="9781"/>
          <w:tab w:val="left" w:pos="9923"/>
        </w:tabs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8878E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АДМИНИСТРАЦИЯ  </w:t>
      </w:r>
    </w:p>
    <w:p w14:paraId="3796B236" w14:textId="77777777" w:rsidR="008878E5" w:rsidRPr="008878E5" w:rsidRDefault="008878E5" w:rsidP="008878E5">
      <w:pPr>
        <w:keepLines/>
        <w:widowControl w:val="0"/>
        <w:tabs>
          <w:tab w:val="left" w:pos="9781"/>
          <w:tab w:val="left" w:pos="9923"/>
        </w:tabs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8878E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КЛЕТЬСКОГО СЕЛЬСКОГО ПОСЕЛЕНИЯ</w:t>
      </w:r>
    </w:p>
    <w:p w14:paraId="2B3FA234" w14:textId="77777777" w:rsidR="008878E5" w:rsidRPr="008878E5" w:rsidRDefault="008878E5" w:rsidP="008878E5">
      <w:pPr>
        <w:tabs>
          <w:tab w:val="left" w:pos="9781"/>
          <w:tab w:val="left" w:pos="9923"/>
        </w:tabs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gramStart"/>
      <w:r w:rsidRPr="008878E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КЛЕТСКОГО  МУНИЦИПАЛЬНОГО</w:t>
      </w:r>
      <w:proofErr w:type="gramEnd"/>
      <w:r w:rsidRPr="008878E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РАЙОНА</w:t>
      </w:r>
    </w:p>
    <w:p w14:paraId="433E5D89" w14:textId="77777777" w:rsidR="008878E5" w:rsidRPr="008878E5" w:rsidRDefault="008878E5" w:rsidP="008878E5">
      <w:pPr>
        <w:pBdr>
          <w:bottom w:val="single" w:sz="12" w:space="1" w:color="auto"/>
        </w:pBdr>
        <w:tabs>
          <w:tab w:val="left" w:pos="9781"/>
          <w:tab w:val="left" w:pos="9923"/>
        </w:tabs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878E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14:paraId="4A9736E5" w14:textId="77777777" w:rsidR="008878E5" w:rsidRPr="008878E5" w:rsidRDefault="008878E5" w:rsidP="008878E5">
      <w:pPr>
        <w:keepNext/>
        <w:tabs>
          <w:tab w:val="left" w:pos="9781"/>
          <w:tab w:val="left" w:pos="9923"/>
        </w:tabs>
        <w:spacing w:after="0" w:line="240" w:lineRule="auto"/>
        <w:ind w:left="284" w:right="282" w:firstLine="425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78E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ПОСТАНОВЛЕНИЕ</w:t>
      </w:r>
    </w:p>
    <w:p w14:paraId="2621DF23" w14:textId="77777777" w:rsidR="008878E5" w:rsidRPr="008878E5" w:rsidRDefault="008878E5" w:rsidP="008878E5">
      <w:pPr>
        <w:tabs>
          <w:tab w:val="left" w:pos="400"/>
          <w:tab w:val="left" w:pos="9781"/>
        </w:tabs>
        <w:spacing w:after="0" w:line="240" w:lineRule="auto"/>
        <w:ind w:left="200" w:right="425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78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2023 г. № </w:t>
      </w:r>
    </w:p>
    <w:p w14:paraId="7C7A036C" w14:textId="77777777" w:rsidR="008878E5" w:rsidRPr="008878E5" w:rsidRDefault="008878E5" w:rsidP="008878E5">
      <w:pPr>
        <w:tabs>
          <w:tab w:val="left" w:pos="400"/>
          <w:tab w:val="left" w:pos="9781"/>
        </w:tabs>
        <w:spacing w:after="0" w:line="240" w:lineRule="auto"/>
        <w:ind w:left="200" w:right="425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B8AAB14" w14:textId="6FE251E6" w:rsidR="00035B0E" w:rsidRPr="00F97936" w:rsidRDefault="00035B0E" w:rsidP="00035B0E">
      <w:pPr>
        <w:spacing w:after="0" w:line="240" w:lineRule="auto"/>
        <w:rPr>
          <w:rFonts w:ascii="Tahoma" w:eastAsia="Times New Roman" w:hAnsi="Tahoma" w:cs="Times New Roman"/>
          <w:i/>
          <w:color w:val="FF0000"/>
          <w:sz w:val="28"/>
          <w:szCs w:val="28"/>
          <w:lang w:eastAsia="ru-RU"/>
        </w:rPr>
      </w:pPr>
    </w:p>
    <w:p w14:paraId="01D1F26A" w14:textId="77777777" w:rsidR="00035B0E" w:rsidRPr="00EA6C3F" w:rsidRDefault="00035B0E" w:rsidP="0003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D7F4F" w14:textId="77777777" w:rsidR="00035B0E" w:rsidRPr="00EA6C3F" w:rsidRDefault="00D529D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14:paraId="2E19D963" w14:textId="77777777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B573B9" w14:textId="06E06226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утверждении Регламента реализации полномочий администратора доходов </w:t>
      </w:r>
      <w:proofErr w:type="gramStart"/>
      <w:r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  муниципального</w:t>
      </w:r>
      <w:proofErr w:type="gramEnd"/>
      <w:r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«</w:t>
      </w:r>
      <w:r w:rsidR="0088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Клетское сельское </w:t>
      </w:r>
      <w:r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поселение» по взысканию дебиторской задолженности</w:t>
      </w:r>
    </w:p>
    <w:p w14:paraId="3C2541FF" w14:textId="77777777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платежам в бюджет, пеням и штрафам по ним</w:t>
      </w:r>
    </w:p>
    <w:p w14:paraId="7C61998B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474C5565" w14:textId="71530891"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  Бюджетным кодексом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</w:t>
      </w: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взысканию дебиторской задолженности по платежам в бюджет, пеням и штрафам по ним», </w:t>
      </w:r>
      <w:r w:rsidR="00D5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8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Клетск</w:t>
      </w:r>
      <w:r w:rsidR="0088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887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</w:t>
      </w:r>
      <w:r w:rsidR="008878E5"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поселение</w:t>
      </w:r>
      <w:r w:rsidR="0088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14:paraId="5674CCBF" w14:textId="77777777" w:rsidR="00035B0E" w:rsidRPr="00EA6C3F" w:rsidRDefault="00035B0E" w:rsidP="00035B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DF990C" w14:textId="5DA30BA0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Регламент реализации полномочий администратора </w:t>
      </w:r>
      <w:proofErr w:type="gram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  бюджета</w:t>
      </w:r>
      <w:proofErr w:type="gramEnd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="008878E5" w:rsidRPr="0088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Клетское сельское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 по взысканию дебиторской задолженности по платежам в бюджет, пеням и штрафам по ним согласно приложению.</w:t>
      </w:r>
    </w:p>
    <w:p w14:paraId="71FF3D25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</w:t>
      </w:r>
      <w:r w:rsidR="00D5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14:paraId="67D9A1D6" w14:textId="77777777" w:rsidR="00035B0E" w:rsidRPr="00EA6C3F" w:rsidRDefault="00035B0E" w:rsidP="00035B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227013" w14:textId="77777777" w:rsidR="00035B0E" w:rsidRPr="00EA6C3F" w:rsidRDefault="00035B0E" w:rsidP="0003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7B3260DD" w14:textId="77777777" w:rsidR="00035B0E" w:rsidRPr="00EA6C3F" w:rsidRDefault="00035B0E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56BB07ED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2C02DC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76A41E" w14:textId="77777777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</w:p>
    <w:p w14:paraId="4982BF7B" w14:textId="77777777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полномочий администратора доходов</w:t>
      </w:r>
    </w:p>
    <w:p w14:paraId="37F8AE72" w14:textId="241F4131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  муниципального</w:t>
      </w:r>
      <w:proofErr w:type="gramEnd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</w:t>
      </w:r>
      <w:r w:rsidR="008878E5" w:rsidRPr="0088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Клетское сельское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 по взысканию дебиторской задолженности по платежам в бюджет, пеням и штрафам по ним</w:t>
      </w:r>
    </w:p>
    <w:p w14:paraId="5A49204E" w14:textId="77777777" w:rsidR="00035B0E" w:rsidRPr="00EA6C3F" w:rsidRDefault="00035B0E" w:rsidP="00035B0E">
      <w:pPr>
        <w:spacing w:after="0" w:line="240" w:lineRule="atLeast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6948D2" w14:textId="77777777"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14:paraId="5C1B7D20" w14:textId="77777777" w:rsidR="00035B0E" w:rsidRPr="00EA6C3F" w:rsidRDefault="00035B0E" w:rsidP="00035B0E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9C107D" w14:textId="136EF552" w:rsidR="00035B0E" w:rsidRPr="00EA6C3F" w:rsidRDefault="00035B0E" w:rsidP="00035B0E">
      <w:pPr>
        <w:spacing w:after="0" w:line="360" w:lineRule="atLeast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Регламент устанавливает общие требования к  реализации полномочий администратора доходов бюджета  муниципального образования «</w:t>
      </w:r>
      <w:r w:rsidR="008878E5" w:rsidRPr="0088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Клетское сельское</w:t>
      </w:r>
      <w:r w:rsidR="008878E5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поселение» по взысканию дебиторской задолженности по платежам в бюджет, пеням и штрафам по ним, являющимся источниками формирования доходов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Порядок, дебиторская задолженность по доходам).</w:t>
      </w:r>
    </w:p>
    <w:p w14:paraId="6F315968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настоящего Порядка используются следующие основные понятия:</w:t>
      </w:r>
    </w:p>
    <w:p w14:paraId="533FEE5B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деятельность по взысканию просроченной задолженности (взыскание) - юридические и фактические действия, совершаемые администратор</w:t>
      </w:r>
      <w:r w:rsidR="0044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доходов, и направленные на погашение должником просроченной дебиторской задолженности;</w:t>
      </w:r>
    </w:p>
    <w:p w14:paraId="56A7F166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</w:t>
      </w:r>
    </w:p>
    <w:p w14:paraId="03E4B5D1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Должником также является поручитель, залогодатель, иное лицо, обязанное в силу закона или договора </w:t>
      </w:r>
      <w:proofErr w:type="spell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субсидиарно</w:t>
      </w:r>
      <w:proofErr w:type="spellEnd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781FCBA5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просроченная дебиторская задолженность - суммарный объем не исполненных должником в установленный срок денежных обязательств;</w:t>
      </w:r>
    </w:p>
    <w:p w14:paraId="76D46609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ответственное лицо (ответственный) - лицо, назначаемое администратором доходов для совершения определенной операции.</w:t>
      </w:r>
    </w:p>
    <w:p w14:paraId="4D5B5317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8F81E1" w14:textId="77777777"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недопущению образования  дебиторской задолженности  по доходам и выявлению факторов, влияющих на образование дебиторской задолженности</w:t>
      </w:r>
    </w:p>
    <w:p w14:paraId="73767D7C" w14:textId="77777777" w:rsidR="00035B0E" w:rsidRPr="00EA6C3F" w:rsidRDefault="00035B0E" w:rsidP="00035B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B8FBB4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9CF366" w14:textId="77777777" w:rsidR="00035B0E" w:rsidRPr="00EA6C3F" w:rsidRDefault="00035B0E" w:rsidP="00035B0E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A6C3F">
        <w:rPr>
          <w:rFonts w:ascii="Times New Roman" w:eastAsia="Calibri" w:hAnsi="Times New Roman" w:cs="Times New Roman"/>
          <w:color w:val="FF0000"/>
          <w:sz w:val="28"/>
          <w:szCs w:val="28"/>
        </w:rPr>
        <w:t>Специалист ________ (далее – специалист):</w:t>
      </w:r>
    </w:p>
    <w:p w14:paraId="42323CB6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за полным и своевременным погашением дебиторской задолженности, в том числе:</w:t>
      </w:r>
    </w:p>
    <w:p w14:paraId="1C4FF5D9" w14:textId="77777777" w:rsidR="00035B0E" w:rsidRDefault="00035B0E" w:rsidP="00035B0E">
      <w:pPr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 фактическим зачислением платежей в бюджет в размерах и сроки, установленные законодательством Российской Федерации, договором (контрактом);</w:t>
      </w:r>
    </w:p>
    <w:p w14:paraId="4297569B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5351"/>
      <w:bookmarkEnd w:id="0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EA6C3F">
        <w:rPr>
          <w:rFonts w:ascii="Times New Roman" w:hAnsi="Times New Roman" w:cs="Times New Roman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 статьей 21</w:t>
      </w:r>
      <w:r w:rsidRPr="00EA6C3F">
        <w:rPr>
          <w:rFonts w:ascii="Times New Roman" w:hAnsi="Times New Roman" w:cs="Times New Roman"/>
          <w:sz w:val="28"/>
          <w:szCs w:val="28"/>
          <w:vertAlign w:val="superscript"/>
        </w:rPr>
        <w:t> 3</w:t>
      </w:r>
      <w:r w:rsidRPr="00EA6C3F">
        <w:rPr>
          <w:rFonts w:ascii="Times New Roman" w:hAnsi="Times New Roman" w:cs="Times New Roman"/>
          <w:sz w:val="28"/>
          <w:szCs w:val="28"/>
        </w:rPr>
        <w:t> Федерального закона от 27 июля 2010 г. N 210-ФЗ "Об организации предоставления государственных и муниципальных услуг" 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 перечень которых утвержден приказом Министерства финансов Российской Федерации от 25 декабря 2019 г. N 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2E24ACE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14:paraId="7E5C9A26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14:paraId="4192916D" w14:textId="77777777" w:rsidR="00035B0E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передачей для отражения в бюджетном учете; </w:t>
      </w:r>
    </w:p>
    <w:p w14:paraId="2EE1D28C" w14:textId="77777777"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>-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2857176F" w14:textId="77777777"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>-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302AB73F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14:paraId="71C4AF05" w14:textId="77777777" w:rsidR="004402AB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  <w:r w:rsidR="00D529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B496E" w14:textId="77777777" w:rsidR="00035B0E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возможности взыскания дебиторской задолженности по доходам в случае изменения имущественного положения должника - плательщика платежей в бюджет;</w:t>
      </w:r>
    </w:p>
    <w:p w14:paraId="11BCC91F" w14:textId="77777777"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lastRenderedPageBreak/>
        <w:t>-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Pr="00EA6C3F">
        <w:rPr>
          <w:rFonts w:ascii="Times New Roman" w:eastAsia="Calibri" w:hAnsi="Times New Roman" w:cs="Times New Roman"/>
          <w:sz w:val="28"/>
          <w:szCs w:val="28"/>
        </w:rPr>
        <w:tab/>
      </w:r>
    </w:p>
    <w:p w14:paraId="127C5AAB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F12A2" w14:textId="77777777"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Досудебные мероприятия по взысканию просроченной дебиторской задолженности</w:t>
      </w:r>
    </w:p>
    <w:p w14:paraId="226AB9C1" w14:textId="77777777" w:rsidR="00035B0E" w:rsidRPr="00EA6C3F" w:rsidRDefault="00035B0E" w:rsidP="00035B0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64DFFA" w14:textId="77777777" w:rsidR="00035B0E" w:rsidRPr="00EA6C3F" w:rsidRDefault="00035B0E" w:rsidP="00035B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162DE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Урегулирование дебиторской задолженности по доходам в досудебном порядке предусматривает: </w:t>
      </w:r>
    </w:p>
    <w:p w14:paraId="6A6AD1F6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ответственным лицом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1F05B930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ответственным лицом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399E32B7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 </w:t>
      </w:r>
      <w:hyperlink r:id="rId5" w:anchor="/document/187066/entry/10000" w:history="1">
        <w:r w:rsidRPr="00EA6C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Положения</w:t>
        </w:r>
      </w:hyperlink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 </w:t>
      </w:r>
      <w:hyperlink r:id="rId6" w:anchor="/document/187066/entry/0" w:history="1">
        <w:r w:rsidRPr="00EA6C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29 мая 2004 г. N 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</w:p>
    <w:p w14:paraId="050C6CE0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(контрактом), ответственным лицом направляется претензия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урегулирования.</w:t>
      </w:r>
    </w:p>
    <w:p w14:paraId="48B99169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6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по направленным требованиям, претензиям должнику о погашении образовавшейся задолженности ответственное лицо в трехдневный срок направляет служебной запиской в </w:t>
      </w:r>
      <w:r w:rsidRPr="00EA6C3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финансово-экономический отдел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___________</w:t>
      </w:r>
      <w:r w:rsidRPr="00EA6C3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14:paraId="120C404A" w14:textId="77777777" w:rsidR="00035B0E" w:rsidRPr="00EA6C3F" w:rsidRDefault="00035B0E" w:rsidP="00035B0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B13DF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>  4. Принудительное взыскание дебиторской задолженности</w:t>
      </w:r>
    </w:p>
    <w:p w14:paraId="73064CAB" w14:textId="77777777" w:rsidR="00035B0E" w:rsidRPr="00EA6C3F" w:rsidRDefault="00035B0E" w:rsidP="00035B0E">
      <w:pPr>
        <w:spacing w:before="210"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</w:t>
      </w:r>
    </w:p>
    <w:p w14:paraId="53B8234C" w14:textId="77777777"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7936">
        <w:rPr>
          <w:rFonts w:ascii="Times New Roman" w:eastAsia="Calibri" w:hAnsi="Times New Roman" w:cs="Times New Roman"/>
          <w:color w:val="FF0000"/>
          <w:sz w:val="28"/>
          <w:szCs w:val="28"/>
        </w:rPr>
        <w:t>Консультант по правовым вопросам</w:t>
      </w:r>
      <w:r w:rsidRPr="00F97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 даты</w:t>
      </w: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полного (частичного) отказа должника от исполнения заявленных в претензии требований или отсутствия ответа на претензию в указанный в ней </w:t>
      </w: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14:paraId="5A2EF918" w14:textId="77777777" w:rsidR="00035B0E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</w:t>
      </w:r>
    </w:p>
    <w:p w14:paraId="5716E96E" w14:textId="77777777"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Calibri" w:hAnsi="Times New Roman" w:cs="Times New Roman"/>
          <w:sz w:val="28"/>
          <w:szCs w:val="28"/>
        </w:rPr>
        <w:t>4.</w:t>
      </w:r>
      <w:r w:rsidRPr="00F9793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Консультант по правовым вопросам</w:t>
      </w:r>
      <w:r w:rsidRPr="00F97936">
        <w:rPr>
          <w:rFonts w:ascii="Times New Roman" w:eastAsia="Calibri" w:hAnsi="Times New Roman" w:cs="Times New Roman"/>
          <w:sz w:val="28"/>
          <w:szCs w:val="28"/>
        </w:rPr>
        <w:t xml:space="preserve"> обязан </w:t>
      </w:r>
      <w:r w:rsidRPr="00F97936">
        <w:rPr>
          <w:rFonts w:ascii="Times New Roman" w:hAnsi="Times New Roman" w:cs="Times New Roman"/>
          <w:sz w:val="28"/>
          <w:szCs w:val="28"/>
        </w:rPr>
        <w:t>обеспечить принятие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</w:r>
      <w:r>
        <w:rPr>
          <w:sz w:val="28"/>
          <w:szCs w:val="28"/>
        </w:rPr>
        <w:t>.</w:t>
      </w:r>
    </w:p>
    <w:p w14:paraId="25060764" w14:textId="77777777"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F97936">
        <w:rPr>
          <w:rFonts w:ascii="Times New Roman" w:eastAsia="Calibri" w:hAnsi="Times New Roman" w:cs="Times New Roman"/>
          <w:color w:val="FF0000"/>
          <w:sz w:val="28"/>
          <w:szCs w:val="28"/>
        </w:rPr>
        <w:t>Консультант по правовым вопросам</w:t>
      </w:r>
      <w:r w:rsidRPr="00F9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рабочих дней со дня получения исполнительного листа направляет его в органы, осуществляющие исполнение судебных актов.</w:t>
      </w:r>
    </w:p>
    <w:p w14:paraId="7356466A" w14:textId="77777777" w:rsidR="00035B0E" w:rsidRPr="00EA6C3F" w:rsidRDefault="00035B0E" w:rsidP="00035B0E">
      <w:pPr>
        <w:spacing w:after="0" w:line="240" w:lineRule="auto"/>
        <w:ind w:left="15"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Ответственное лицо ведет учет исполнительных документов, осуществляет мониторинг ведения исполнительного производства и контроль за их исполнением.</w:t>
      </w:r>
    </w:p>
    <w:p w14:paraId="4FD84E76" w14:textId="77777777" w:rsidR="00035B0E" w:rsidRPr="00A55945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846EBBF" w14:textId="77777777" w:rsidR="008406D8" w:rsidRPr="004402AB" w:rsidRDefault="00035B0E" w:rsidP="00840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402AB" w:rsidRPr="004402A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406D8" w:rsidRPr="004402AB">
        <w:rPr>
          <w:rFonts w:ascii="Times New Roman" w:hAnsi="Times New Roman" w:cs="Times New Roman"/>
          <w:sz w:val="28"/>
          <w:szCs w:val="28"/>
        </w:rPr>
        <w:t>. Порядок обмена информацией между структурными</w:t>
      </w:r>
    </w:p>
    <w:p w14:paraId="13CEC0ED" w14:textId="77777777" w:rsidR="008406D8" w:rsidRPr="004402AB" w:rsidRDefault="008406D8" w:rsidP="00840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2AB">
        <w:rPr>
          <w:rFonts w:ascii="Times New Roman" w:hAnsi="Times New Roman" w:cs="Times New Roman"/>
          <w:sz w:val="28"/>
          <w:szCs w:val="28"/>
        </w:rPr>
        <w:t>подразделениями и сотрудниками</w:t>
      </w:r>
    </w:p>
    <w:p w14:paraId="7DCC02F6" w14:textId="77777777" w:rsidR="00035B0E" w:rsidRPr="004402AB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9A806B" w14:textId="77777777" w:rsidR="00035B0E" w:rsidRPr="00A55945" w:rsidRDefault="00035B0E" w:rsidP="00035B0E">
      <w:pPr>
        <w:spacing w:after="0" w:line="240" w:lineRule="auto"/>
        <w:ind w:firstLine="656"/>
        <w:jc w:val="both"/>
        <w:rPr>
          <w:rFonts w:ascii="Times New Roman" w:hAnsi="Times New Roman" w:cs="Times New Roman"/>
          <w:sz w:val="28"/>
          <w:szCs w:val="28"/>
        </w:rPr>
      </w:pPr>
      <w:r w:rsidRPr="00A5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3D55D3" w14:textId="77777777" w:rsidR="008406D8" w:rsidRDefault="008406D8" w:rsidP="00840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Обмен информацией между структурными подразделениями, сотрудниками, совместно осуществляющими мероприятия, 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</w:p>
    <w:p w14:paraId="0C124809" w14:textId="77777777" w:rsidR="00035B0E" w:rsidRDefault="00035B0E" w:rsidP="00035B0E"/>
    <w:p w14:paraId="34624694" w14:textId="77777777" w:rsidR="00B97E38" w:rsidRDefault="00B97E38"/>
    <w:sectPr w:rsidR="00B97E38" w:rsidSect="0068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F3E2B"/>
    <w:multiLevelType w:val="hybridMultilevel"/>
    <w:tmpl w:val="2AD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0E"/>
    <w:rsid w:val="00035B0E"/>
    <w:rsid w:val="004402AB"/>
    <w:rsid w:val="006160F0"/>
    <w:rsid w:val="00627BF6"/>
    <w:rsid w:val="006B2567"/>
    <w:rsid w:val="008406D8"/>
    <w:rsid w:val="008878E5"/>
    <w:rsid w:val="0089558B"/>
    <w:rsid w:val="00B97E38"/>
    <w:rsid w:val="00D5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6BD2"/>
  <w15:docId w15:val="{C1AB180C-2E47-4A60-910D-A4248769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9DE"/>
    <w:rPr>
      <w:color w:val="0000FF"/>
      <w:u w:val="single"/>
    </w:rPr>
  </w:style>
  <w:style w:type="paragraph" w:customStyle="1" w:styleId="ConsPlusNormal">
    <w:name w:val="ConsPlusNormal"/>
    <w:rsid w:val="00840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878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878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Заместитель главы</cp:lastModifiedBy>
  <cp:revision>2</cp:revision>
  <dcterms:created xsi:type="dcterms:W3CDTF">2023-10-16T11:55:00Z</dcterms:created>
  <dcterms:modified xsi:type="dcterms:W3CDTF">2023-10-16T11:55:00Z</dcterms:modified>
</cp:coreProperties>
</file>