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ECFD" w14:textId="77777777" w:rsidR="00E7487C" w:rsidRDefault="005D198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</w:rPr>
      </w:pPr>
      <w:r>
        <w:rPr>
          <w:rFonts w:ascii="Times New Roman" w:hAnsi="Times New Roman"/>
          <w:b/>
          <w:spacing w:val="40"/>
          <w:sz w:val="28"/>
        </w:rPr>
        <w:tab/>
      </w:r>
      <w:r>
        <w:rPr>
          <w:rFonts w:ascii="Times New Roman" w:hAnsi="Times New Roman"/>
          <w:b/>
          <w:spacing w:val="40"/>
          <w:sz w:val="28"/>
        </w:rPr>
        <w:tab/>
      </w:r>
    </w:p>
    <w:p w14:paraId="097683F3" w14:textId="77777777" w:rsidR="00E7487C" w:rsidRDefault="00E7487C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</w:rPr>
      </w:pPr>
    </w:p>
    <w:p w14:paraId="3D651EAA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ПРОЕКТ</w:t>
      </w:r>
    </w:p>
    <w:p w14:paraId="6B5632B3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АДМИНИСТРАЦИЯ</w:t>
      </w:r>
    </w:p>
    <w:p w14:paraId="64E40026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КЛЕТСКОГО СЕЛЬСКОГО ПОСЕЛЕНИЯ</w:t>
      </w:r>
    </w:p>
    <w:p w14:paraId="19E6AD37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  <w:t>КЛЕТСКОГО МУНИЦИПАЛЬНОГО РАЙОНА</w:t>
      </w:r>
    </w:p>
    <w:p w14:paraId="418FD0AD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bCs/>
          <w:color w:val="auto"/>
          <w:sz w:val="28"/>
          <w:szCs w:val="28"/>
          <w:lang w:eastAsia="ar-SA"/>
        </w:rPr>
        <w:t>ВОЛГОГРАДСКОЙ ОБЛАСТИ</w:t>
      </w:r>
    </w:p>
    <w:p w14:paraId="45455171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u w:val="thick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u w:val="thick"/>
          <w:lang w:eastAsia="ar-SA"/>
        </w:rPr>
        <w:t>_______________________________________________________________</w:t>
      </w:r>
    </w:p>
    <w:p w14:paraId="0F5238AA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u w:val="thick"/>
          <w:lang w:eastAsia="ar-SA"/>
        </w:rPr>
      </w:pPr>
    </w:p>
    <w:p w14:paraId="605498B7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  <w:r w:rsidRPr="00645C3C"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  <w:t>П О С Т А Н О В Л Е Н И Е</w:t>
      </w:r>
    </w:p>
    <w:p w14:paraId="28737ED9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color w:val="auto"/>
          <w:sz w:val="28"/>
          <w:szCs w:val="28"/>
          <w:lang w:eastAsia="ar-SA"/>
        </w:rPr>
      </w:pPr>
    </w:p>
    <w:p w14:paraId="71D6008E" w14:textId="77777777" w:rsidR="00EC38D9" w:rsidRPr="00645C3C" w:rsidRDefault="00EC38D9" w:rsidP="00EC38D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auto"/>
          <w:sz w:val="28"/>
          <w:szCs w:val="28"/>
          <w:u w:val="single"/>
          <w:lang w:eastAsia="ar-SA"/>
        </w:rPr>
      </w:pPr>
      <w:r w:rsidRPr="00645C3C">
        <w:rPr>
          <w:rFonts w:ascii="Times New Roman" w:eastAsia="Arial" w:hAnsi="Times New Roman"/>
          <w:color w:val="auto"/>
          <w:sz w:val="28"/>
          <w:szCs w:val="28"/>
          <w:lang w:eastAsia="ar-SA"/>
        </w:rPr>
        <w:t xml:space="preserve">от 2023 г.   №  </w:t>
      </w:r>
    </w:p>
    <w:p w14:paraId="39E02A7E" w14:textId="77777777" w:rsidR="00EC38D9" w:rsidRPr="00645C3C" w:rsidRDefault="00EC38D9" w:rsidP="00EC38D9">
      <w:pPr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7CAF49E" w14:textId="77777777" w:rsidR="00EC38D9" w:rsidRDefault="00EC38D9" w:rsidP="00EC38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0175139" w14:textId="77777777" w:rsidR="00EC38D9" w:rsidRPr="00017CD5" w:rsidRDefault="00EC38D9" w:rsidP="00EC38D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17CD5">
        <w:rPr>
          <w:rFonts w:ascii="Times New Roman" w:hAnsi="Times New Roman"/>
          <w:sz w:val="28"/>
        </w:rPr>
        <w:t>Об организации работы по рассмотрению обращений</w:t>
      </w:r>
      <w:r w:rsidRPr="00017CD5">
        <w:rPr>
          <w:rFonts w:ascii="Times New Roman" w:hAnsi="Times New Roman"/>
          <w:sz w:val="28"/>
        </w:rPr>
        <w:br/>
        <w:t xml:space="preserve">контролируемых лиц, поступивших в подсистему досудебного обжалования </w:t>
      </w:r>
    </w:p>
    <w:p w14:paraId="4993F343" w14:textId="77777777" w:rsidR="00EC38D9" w:rsidRDefault="00EC38D9" w:rsidP="00EC38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E83F69" w14:textId="77777777" w:rsidR="00EC38D9" w:rsidRDefault="00EC38D9" w:rsidP="00EC38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7D57277" w14:textId="77777777" w:rsidR="00EC38D9" w:rsidRPr="00645C3C" w:rsidRDefault="00EC38D9" w:rsidP="00EC38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>
        <w:rPr>
          <w:rFonts w:ascii="Times New Roman" w:hAnsi="Times New Roman"/>
          <w:sz w:val="28"/>
        </w:rPr>
        <w:br/>
        <w:t>с требованиями Федерального закона от 31 июля 2020 г. № 248-ФЗ</w:t>
      </w:r>
      <w:r>
        <w:rPr>
          <w:rFonts w:ascii="Times New Roman" w:hAnsi="Times New Roman"/>
          <w:sz w:val="28"/>
        </w:rPr>
        <w:br/>
        <w:t>"О государственном контроле (надзоре) и муниципальном контроле в Российской Федерации"</w:t>
      </w:r>
      <w:r w:rsidRPr="00645C3C">
        <w:rPr>
          <w:rFonts w:ascii="Times New Roman" w:hAnsi="Times New Roman"/>
          <w:sz w:val="28"/>
        </w:rPr>
        <w:t xml:space="preserve"> руководствуясь Уставом </w:t>
      </w:r>
      <w:bookmarkStart w:id="0" w:name="_Hlk149551286"/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645C3C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45C3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Волгоградской</w:t>
      </w:r>
      <w:r w:rsidRPr="00645C3C">
        <w:rPr>
          <w:rFonts w:ascii="Times New Roman" w:hAnsi="Times New Roman"/>
          <w:sz w:val="28"/>
        </w:rPr>
        <w:t xml:space="preserve"> области</w:t>
      </w:r>
      <w:bookmarkEnd w:id="0"/>
      <w:r w:rsidRPr="00645C3C">
        <w:rPr>
          <w:rFonts w:ascii="Times New Roman" w:hAnsi="Times New Roman"/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645C3C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645C3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Клетского</w:t>
      </w:r>
      <w:r w:rsidRPr="00645C3C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Волгоградской</w:t>
      </w:r>
      <w:r w:rsidRPr="00645C3C">
        <w:rPr>
          <w:rFonts w:ascii="Times New Roman" w:hAnsi="Times New Roman"/>
          <w:sz w:val="28"/>
        </w:rPr>
        <w:t xml:space="preserve"> области</w:t>
      </w:r>
    </w:p>
    <w:p w14:paraId="42951878" w14:textId="77777777" w:rsidR="00EC38D9" w:rsidRDefault="00EC38D9" w:rsidP="00EC3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6CD89A3E" w14:textId="77777777" w:rsidR="00EC38D9" w:rsidRPr="00645C3C" w:rsidRDefault="00EC38D9" w:rsidP="00EC3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45C3C">
        <w:rPr>
          <w:rFonts w:ascii="Times New Roman" w:hAnsi="Times New Roman"/>
          <w:b/>
          <w:sz w:val="28"/>
        </w:rPr>
        <w:t>ПОСТАНОВЛЯЕТ</w:t>
      </w:r>
    </w:p>
    <w:p w14:paraId="6FD6C480" w14:textId="77777777" w:rsidR="00E7487C" w:rsidRDefault="00E74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D3D45B5" w14:textId="77777777" w:rsidR="00E7487C" w:rsidRDefault="00E74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2A7F71C" w14:textId="77777777" w:rsidR="00E7487C" w:rsidRDefault="00E74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0BFDC85" w14:textId="77777777" w:rsidR="00E7487C" w:rsidRDefault="00E7487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BC68EE" w14:textId="77777777" w:rsidR="00E7487C" w:rsidRDefault="001164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перечень должностных лиц, ответственных за работу</w:t>
      </w:r>
      <w:r>
        <w:rPr>
          <w:rFonts w:ascii="Times New Roman" w:hAnsi="Times New Roman"/>
          <w:sz w:val="28"/>
        </w:rPr>
        <w:br/>
        <w:t>по рассмотрению обращений контролируемых лиц, поступивших в подсистему досудебного обжалования</w:t>
      </w:r>
      <w:r w:rsidR="005D198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B6F2D">
        <w:rPr>
          <w:rFonts w:ascii="Times New Roman" w:hAnsi="Times New Roman"/>
          <w:sz w:val="28"/>
        </w:rPr>
        <w:t>согласно п</w:t>
      </w:r>
      <w:r>
        <w:rPr>
          <w:rFonts w:ascii="Times New Roman" w:hAnsi="Times New Roman"/>
          <w:sz w:val="28"/>
        </w:rPr>
        <w:t>риложени</w:t>
      </w:r>
      <w:r w:rsidR="009B6F2D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.</w:t>
      </w:r>
    </w:p>
    <w:p w14:paraId="651253DE" w14:textId="77777777" w:rsidR="005D1986" w:rsidRDefault="005D1986" w:rsidP="005D19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Должностным лицам, указанным в приложении к настоящему распоряжению, руководствоваться Методическими рекомендации по работе </w:t>
      </w:r>
      <w:r w:rsidR="00AA27E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подсистемой досудебного обжалования, утвержденными Министерством экономического развития Российской Федерации.</w:t>
      </w:r>
    </w:p>
    <w:p w14:paraId="0B284A96" w14:textId="77777777" w:rsidR="00E7487C" w:rsidRDefault="005D19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164F4">
        <w:rPr>
          <w:rFonts w:ascii="Times New Roman" w:hAnsi="Times New Roman"/>
          <w:sz w:val="28"/>
        </w:rPr>
        <w:t>. Обеспечить проведение проверок фактов нарушения должностными лицами, определенными в соответствии с приложением</w:t>
      </w:r>
      <w:r w:rsidR="001164F4">
        <w:rPr>
          <w:rFonts w:ascii="Times New Roman" w:hAnsi="Times New Roman"/>
          <w:i/>
          <w:sz w:val="28"/>
        </w:rPr>
        <w:t>,</w:t>
      </w:r>
      <w:r w:rsidR="001164F4">
        <w:rPr>
          <w:rFonts w:ascii="Times New Roman" w:hAnsi="Times New Roman"/>
          <w:sz w:val="28"/>
        </w:rPr>
        <w:t xml:space="preserve"> порядка и сроков </w:t>
      </w:r>
      <w:r w:rsidR="001164F4">
        <w:rPr>
          <w:rFonts w:ascii="Times New Roman" w:hAnsi="Times New Roman"/>
          <w:sz w:val="28"/>
        </w:rPr>
        <w:lastRenderedPageBreak/>
        <w:t>рассмотрения обращений контролируемых лиц в рамках досудебного обжалования.</w:t>
      </w:r>
    </w:p>
    <w:p w14:paraId="23C2154A" w14:textId="323D76E3" w:rsidR="00E7487C" w:rsidRDefault="005D198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164F4">
        <w:rPr>
          <w:rFonts w:ascii="Times New Roman" w:hAnsi="Times New Roman"/>
          <w:sz w:val="28"/>
        </w:rPr>
        <w:t>. Обеспечить ежемесячно проведение анализа результатов рассмотрения</w:t>
      </w:r>
      <w:r w:rsidR="001164F4">
        <w:rPr>
          <w:rFonts w:ascii="Times New Roman" w:hAnsi="Times New Roman"/>
          <w:sz w:val="28"/>
        </w:rPr>
        <w:br/>
        <w:t>в рамках досудебного обжалования обращений контролируемых лиц.</w:t>
      </w:r>
    </w:p>
    <w:p w14:paraId="484E9FDF" w14:textId="413E8F2C" w:rsidR="00EC38D9" w:rsidRDefault="00EC38D9" w:rsidP="00EC38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Контроль за исполнением настоящего постановления возложить на заместителя главы администрации.</w:t>
      </w:r>
    </w:p>
    <w:p w14:paraId="7B06B8EE" w14:textId="77777777" w:rsidR="00EC38D9" w:rsidRDefault="00EC38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7F0BBEC" w14:textId="77777777" w:rsidR="00EC38D9" w:rsidRDefault="00EC38D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7B78595" w14:textId="77777777" w:rsidR="00E7487C" w:rsidRDefault="00E7487C"/>
    <w:p w14:paraId="068C8CD5" w14:textId="77777777" w:rsidR="005D1986" w:rsidRDefault="005D1986"/>
    <w:p w14:paraId="313E6665" w14:textId="77777777" w:rsidR="005D1986" w:rsidRDefault="00EC38D9" w:rsidP="00EC38D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Клетского сельского поселения</w:t>
      </w:r>
    </w:p>
    <w:p w14:paraId="0EFAA2BF" w14:textId="77777777" w:rsidR="00EC38D9" w:rsidRDefault="00EC38D9" w:rsidP="00EC38D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Клетского муниципального района</w:t>
      </w:r>
    </w:p>
    <w:p w14:paraId="590389D7" w14:textId="79662838" w:rsidR="00EC38D9" w:rsidRPr="005D1986" w:rsidRDefault="00EC38D9" w:rsidP="00EC38D9">
      <w:pPr>
        <w:spacing w:after="0"/>
        <w:rPr>
          <w:rFonts w:ascii="Times New Roman" w:hAnsi="Times New Roman"/>
          <w:sz w:val="28"/>
        </w:rPr>
        <w:sectPr w:rsidR="00EC38D9" w:rsidRPr="005D1986">
          <w:headerReference w:type="default" r:id="rId7"/>
          <w:headerReference w:type="first" r:id="rId8"/>
          <w:pgSz w:w="11906" w:h="16838"/>
          <w:pgMar w:top="1134" w:right="850" w:bottom="851" w:left="1134" w:header="708" w:footer="708" w:gutter="0"/>
          <w:cols w:space="720"/>
          <w:titlePg/>
        </w:sectPr>
      </w:pPr>
      <w:r>
        <w:rPr>
          <w:rFonts w:ascii="Times New Roman" w:hAnsi="Times New Roman"/>
          <w:sz w:val="28"/>
        </w:rPr>
        <w:t xml:space="preserve">Волгоградской области                                                                  Г.И. Дементьев     </w:t>
      </w:r>
    </w:p>
    <w:p w14:paraId="77CBDB5D" w14:textId="09CA5B12" w:rsidR="00E7487C" w:rsidRPr="00EC38D9" w:rsidRDefault="001164F4">
      <w:pPr>
        <w:spacing w:after="0" w:line="240" w:lineRule="auto"/>
        <w:ind w:left="11199"/>
        <w:jc w:val="center"/>
        <w:rPr>
          <w:rFonts w:ascii="Times New Roman" w:hAnsi="Times New Roman"/>
          <w:sz w:val="24"/>
          <w:szCs w:val="24"/>
        </w:rPr>
      </w:pPr>
      <w:r w:rsidRPr="00EC38D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B6F2D" w:rsidRPr="00EC38D9">
        <w:rPr>
          <w:rFonts w:ascii="Times New Roman" w:hAnsi="Times New Roman"/>
          <w:sz w:val="24"/>
          <w:szCs w:val="24"/>
        </w:rPr>
        <w:t>к</w:t>
      </w:r>
      <w:r w:rsidR="00EC38D9" w:rsidRPr="00EC38D9">
        <w:rPr>
          <w:rFonts w:ascii="Times New Roman" w:hAnsi="Times New Roman"/>
          <w:sz w:val="24"/>
          <w:szCs w:val="24"/>
        </w:rPr>
        <w:t xml:space="preserve"> постановлению администрации Клетского сельского поселения Клетского муниципального района Волгоградской области</w:t>
      </w:r>
    </w:p>
    <w:p w14:paraId="62AB6BF4" w14:textId="77777777" w:rsidR="00E7487C" w:rsidRPr="00EC38D9" w:rsidRDefault="001164F4">
      <w:pPr>
        <w:spacing w:after="0" w:line="240" w:lineRule="auto"/>
        <w:ind w:left="11199"/>
        <w:jc w:val="center"/>
        <w:rPr>
          <w:rFonts w:ascii="Times New Roman" w:hAnsi="Times New Roman"/>
          <w:sz w:val="24"/>
          <w:szCs w:val="24"/>
        </w:rPr>
      </w:pPr>
      <w:r w:rsidRPr="00EC38D9">
        <w:rPr>
          <w:rFonts w:ascii="Times New Roman" w:hAnsi="Times New Roman"/>
          <w:sz w:val="24"/>
          <w:szCs w:val="24"/>
        </w:rPr>
        <w:t>от __________№__________</w:t>
      </w:r>
    </w:p>
    <w:p w14:paraId="65596281" w14:textId="77777777" w:rsidR="00E7487C" w:rsidRDefault="00E7487C">
      <w:pPr>
        <w:spacing w:after="0" w:line="360" w:lineRule="auto"/>
        <w:ind w:left="11199" w:firstLine="709"/>
        <w:jc w:val="both"/>
        <w:rPr>
          <w:rFonts w:ascii="Times New Roman" w:hAnsi="Times New Roman"/>
          <w:sz w:val="28"/>
        </w:rPr>
      </w:pPr>
    </w:p>
    <w:p w14:paraId="3124DA29" w14:textId="77777777" w:rsidR="00E7487C" w:rsidRPr="009B6F2D" w:rsidRDefault="00116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6F2D">
        <w:rPr>
          <w:rFonts w:ascii="Times New Roman" w:hAnsi="Times New Roman"/>
          <w:sz w:val="28"/>
        </w:rPr>
        <w:t>Перечень</w:t>
      </w:r>
    </w:p>
    <w:p w14:paraId="6DD234ED" w14:textId="77777777" w:rsidR="00E7487C" w:rsidRPr="009B6F2D" w:rsidRDefault="001164F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B6F2D">
        <w:rPr>
          <w:rFonts w:ascii="Times New Roman" w:hAnsi="Times New Roman"/>
          <w:sz w:val="28"/>
        </w:rPr>
        <w:t>должностных лиц, ответственных за работу по рассмотрению обращений контролируемых лиц,</w:t>
      </w:r>
      <w:r w:rsidRPr="009B6F2D">
        <w:rPr>
          <w:rFonts w:ascii="Times New Roman" w:hAnsi="Times New Roman"/>
          <w:sz w:val="28"/>
        </w:rPr>
        <w:br/>
        <w:t>поступивших в подсистему досудебного обжалования</w:t>
      </w:r>
    </w:p>
    <w:p w14:paraId="344566BA" w14:textId="77777777" w:rsidR="00E7487C" w:rsidRDefault="00E748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E7487C" w14:paraId="486A41FE" w14:textId="77777777" w:rsidTr="00EC38D9">
        <w:tc>
          <w:tcPr>
            <w:tcW w:w="846" w:type="dxa"/>
          </w:tcPr>
          <w:p w14:paraId="6582C682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6" w:type="dxa"/>
          </w:tcPr>
          <w:p w14:paraId="65065A5E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3827" w:type="dxa"/>
          </w:tcPr>
          <w:p w14:paraId="3FC5ACA1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14:paraId="1D7C6638" w14:textId="77777777" w:rsidR="00E7487C" w:rsidRDefault="001164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E7487C" w14:paraId="565710B8" w14:textId="77777777" w:rsidTr="00EC38D9">
        <w:tc>
          <w:tcPr>
            <w:tcW w:w="846" w:type="dxa"/>
          </w:tcPr>
          <w:p w14:paraId="2F728A56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</w:tcPr>
          <w:p w14:paraId="5831CFA5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14:paraId="09F7D4F2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14:paraId="03B0FFE4" w14:textId="77777777" w:rsidR="00E7487C" w:rsidRDefault="001164F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3855753E" w14:textId="77777777" w:rsidR="00E7487C" w:rsidRDefault="00E7487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417F93D4" w14:textId="0C6FAE2F" w:rsidR="00E7487C" w:rsidRDefault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3FD5E950" w14:textId="77777777" w:rsidTr="00EC38D9">
        <w:tc>
          <w:tcPr>
            <w:tcW w:w="846" w:type="dxa"/>
          </w:tcPr>
          <w:p w14:paraId="6529417A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14:paraId="7AC1CEF7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14:paraId="782DDE47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14:paraId="12B5301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4C01FA21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02E5AACB" w14:textId="6B3166D6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7CF4ADD9" w14:textId="77777777" w:rsidTr="00EC38D9">
        <w:tc>
          <w:tcPr>
            <w:tcW w:w="846" w:type="dxa"/>
          </w:tcPr>
          <w:p w14:paraId="0C648B6B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14:paraId="08453AD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14:paraId="62EE77E8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717AF584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1529BAEC" w14:textId="614312E8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38E87C24" w14:textId="77777777" w:rsidTr="00EC38D9">
        <w:tc>
          <w:tcPr>
            <w:tcW w:w="846" w:type="dxa"/>
          </w:tcPr>
          <w:p w14:paraId="51BE4DED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14:paraId="0CC04CC0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14:paraId="484D187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 Обеспечение формирования сообщений о программно-технических </w:t>
            </w:r>
            <w:r>
              <w:rPr>
                <w:rFonts w:ascii="Times New Roman" w:hAnsi="Times New Roman"/>
                <w:sz w:val="24"/>
              </w:rPr>
              <w:lastRenderedPageBreak/>
              <w:t>ошибках функционирования подсистемы досудебного обжалования;</w:t>
            </w:r>
          </w:p>
          <w:p w14:paraId="50AFBE2E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  <w:p w14:paraId="011FD2B7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14:paraId="3CE36E74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7C1125EA" w14:textId="65392F29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  <w:tr w:rsidR="00EC38D9" w14:paraId="27D98C30" w14:textId="77777777" w:rsidTr="00EC38D9">
        <w:tc>
          <w:tcPr>
            <w:tcW w:w="846" w:type="dxa"/>
          </w:tcPr>
          <w:p w14:paraId="49EF4DEA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96" w:type="dxa"/>
          </w:tcPr>
          <w:p w14:paraId="7C8CE5DE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445B6A03" w14:textId="7777777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14:paraId="01FED261" w14:textId="5DD332C7" w:rsidR="00EC38D9" w:rsidRDefault="00EC38D9" w:rsidP="00EC38D9">
            <w:pPr>
              <w:jc w:val="both"/>
              <w:rPr>
                <w:rFonts w:ascii="Times New Roman" w:hAnsi="Times New Roman"/>
                <w:sz w:val="24"/>
              </w:rPr>
            </w:pPr>
            <w:r w:rsidRPr="00945770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</w:tr>
    </w:tbl>
    <w:p w14:paraId="5FE3C2B6" w14:textId="77777777" w:rsidR="00E7487C" w:rsidRDefault="00E7487C">
      <w:pPr>
        <w:sectPr w:rsidR="00E7487C">
          <w:headerReference w:type="default" r:id="rId9"/>
          <w:headerReference w:type="first" r:id="rId10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14:paraId="3FB1B694" w14:textId="77777777" w:rsidR="00E7487C" w:rsidRDefault="00E7487C" w:rsidP="00EC38D9">
      <w:pPr>
        <w:spacing w:after="0" w:line="240" w:lineRule="auto"/>
        <w:rPr>
          <w:rFonts w:ascii="Times New Roman" w:hAnsi="Times New Roman"/>
          <w:sz w:val="28"/>
        </w:rPr>
      </w:pPr>
    </w:p>
    <w:sectPr w:rsidR="00E7487C">
      <w:headerReference w:type="default" r:id="rId11"/>
      <w:headerReference w:type="first" r:id="rId12"/>
      <w:pgSz w:w="11906" w:h="16838"/>
      <w:pgMar w:top="1134" w:right="850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CC50" w14:textId="77777777" w:rsidR="00BA6142" w:rsidRDefault="00BA6142">
      <w:pPr>
        <w:spacing w:after="0" w:line="240" w:lineRule="auto"/>
      </w:pPr>
      <w:r>
        <w:separator/>
      </w:r>
    </w:p>
  </w:endnote>
  <w:endnote w:type="continuationSeparator" w:id="0">
    <w:p w14:paraId="0295545D" w14:textId="77777777" w:rsidR="00BA6142" w:rsidRDefault="00BA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88EA" w14:textId="77777777" w:rsidR="00BA6142" w:rsidRDefault="00BA6142">
      <w:pPr>
        <w:spacing w:after="0" w:line="240" w:lineRule="auto"/>
      </w:pPr>
      <w:r>
        <w:separator/>
      </w:r>
    </w:p>
  </w:footnote>
  <w:footnote w:type="continuationSeparator" w:id="0">
    <w:p w14:paraId="026CDB22" w14:textId="77777777" w:rsidR="00BA6142" w:rsidRDefault="00BA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16E9" w14:textId="471DB54F" w:rsidR="00E7487C" w:rsidRDefault="001164F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C38D9">
      <w:fldChar w:fldCharType="separate"/>
    </w:r>
    <w:r w:rsidR="00EC38D9">
      <w:rPr>
        <w:noProof/>
      </w:rPr>
      <w:t>2</w:t>
    </w:r>
    <w:r>
      <w:fldChar w:fldCharType="end"/>
    </w:r>
  </w:p>
  <w:p w14:paraId="1CB5CFAC" w14:textId="77777777" w:rsidR="00E7487C" w:rsidRDefault="00E7487C">
    <w:pPr>
      <w:pStyle w:val="a7"/>
      <w:jc w:val="center"/>
      <w:rPr>
        <w:rFonts w:ascii="Times New Roman" w:hAnsi="Times New Roman"/>
      </w:rPr>
    </w:pPr>
  </w:p>
  <w:p w14:paraId="05ECC9F6" w14:textId="77777777" w:rsidR="00E7487C" w:rsidRDefault="00E748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0BB5" w14:textId="77777777" w:rsidR="00E7487C" w:rsidRDefault="00E7487C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1155" w14:textId="77777777" w:rsidR="00E7487C" w:rsidRDefault="001164F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17CD5">
      <w:rPr>
        <w:noProof/>
      </w:rPr>
      <w:t>2</w:t>
    </w:r>
    <w:r>
      <w:fldChar w:fldCharType="end"/>
    </w:r>
  </w:p>
  <w:p w14:paraId="2047E1B1" w14:textId="77777777" w:rsidR="00E7487C" w:rsidRDefault="00E7487C">
    <w:pPr>
      <w:pStyle w:val="a7"/>
      <w:jc w:val="center"/>
      <w:rPr>
        <w:rFonts w:ascii="Times New Roman" w:hAnsi="Times New Roman"/>
      </w:rPr>
    </w:pPr>
  </w:p>
  <w:p w14:paraId="00AA07CA" w14:textId="77777777" w:rsidR="00E7487C" w:rsidRDefault="00E7487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1F4E" w14:textId="77777777" w:rsidR="00E7487C" w:rsidRDefault="00E7487C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0D12" w14:textId="77777777" w:rsidR="00E7487C" w:rsidRDefault="001164F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B6F2D">
      <w:rPr>
        <w:noProof/>
      </w:rPr>
      <w:t>2</w:t>
    </w:r>
    <w:r>
      <w:fldChar w:fldCharType="end"/>
    </w:r>
  </w:p>
  <w:p w14:paraId="6017612D" w14:textId="77777777" w:rsidR="00E7487C" w:rsidRDefault="00E7487C">
    <w:pPr>
      <w:pStyle w:val="a7"/>
      <w:jc w:val="center"/>
      <w:rPr>
        <w:rFonts w:ascii="Times New Roman" w:hAnsi="Times New Roman"/>
      </w:rPr>
    </w:pPr>
  </w:p>
  <w:p w14:paraId="7BF7DBED" w14:textId="77777777" w:rsidR="00E7487C" w:rsidRDefault="00E7487C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99B8" w14:textId="77777777" w:rsidR="00E7487C" w:rsidRDefault="00E748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091"/>
    <w:multiLevelType w:val="multilevel"/>
    <w:tmpl w:val="C8EC8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B4AFD"/>
    <w:multiLevelType w:val="multilevel"/>
    <w:tmpl w:val="33186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452"/>
    <w:multiLevelType w:val="multilevel"/>
    <w:tmpl w:val="F0907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990"/>
    <w:multiLevelType w:val="multilevel"/>
    <w:tmpl w:val="4A725706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F240B2"/>
    <w:multiLevelType w:val="multilevel"/>
    <w:tmpl w:val="4DBECE6A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7C"/>
    <w:rsid w:val="00017CD5"/>
    <w:rsid w:val="001164F4"/>
    <w:rsid w:val="005D1986"/>
    <w:rsid w:val="00712DA3"/>
    <w:rsid w:val="00920626"/>
    <w:rsid w:val="009B6F2D"/>
    <w:rsid w:val="00AA27EE"/>
    <w:rsid w:val="00BA6142"/>
    <w:rsid w:val="00E7487C"/>
    <w:rsid w:val="00E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77C7"/>
  <w15:docId w15:val="{CE2802BA-2129-4EA6-A3FD-AF97E54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Светлана Петровна</dc:creator>
  <cp:lastModifiedBy>Заместитель главы</cp:lastModifiedBy>
  <cp:revision>2</cp:revision>
  <cp:lastPrinted>2023-10-23T10:07:00Z</cp:lastPrinted>
  <dcterms:created xsi:type="dcterms:W3CDTF">2023-10-30T06:51:00Z</dcterms:created>
  <dcterms:modified xsi:type="dcterms:W3CDTF">2023-10-30T06:51:00Z</dcterms:modified>
</cp:coreProperties>
</file>