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A8" w:rsidRDefault="00495DA8" w:rsidP="00495DA8">
      <w:pPr>
        <w:pStyle w:val="1"/>
        <w:spacing w:before="0" w:line="240" w:lineRule="auto"/>
        <w:jc w:val="center"/>
      </w:pPr>
      <w:r>
        <w:rPr>
          <w:b/>
          <w:sz w:val="28"/>
        </w:rPr>
        <w:t xml:space="preserve">АДМИНИСТРАЦИЯ </w:t>
      </w:r>
      <w:r>
        <w:rPr>
          <w:b/>
          <w:sz w:val="28"/>
          <w:szCs w:val="28"/>
        </w:rPr>
        <w:t xml:space="preserve">КЛЕТСКОГО СЕЛЬСКОГО ПОСЕЛЕНИЯ </w:t>
      </w:r>
    </w:p>
    <w:p w:rsidR="00495DA8" w:rsidRDefault="00495DA8" w:rsidP="00495DA8">
      <w:pPr>
        <w:pStyle w:val="1"/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КЛЕТСКОГО МУНИЦИПАЛЬНОГО РАЙОНА </w:t>
      </w:r>
    </w:p>
    <w:p w:rsidR="00495DA8" w:rsidRDefault="00495DA8" w:rsidP="00495DA8">
      <w:pPr>
        <w:pStyle w:val="1"/>
        <w:spacing w:before="0"/>
        <w:jc w:val="center"/>
      </w:pPr>
      <w:r>
        <w:rPr>
          <w:b/>
          <w:sz w:val="28"/>
          <w:szCs w:val="28"/>
        </w:rPr>
        <w:t>ВОЛГОГРАДСКОЙ ОБЛАСТИ</w:t>
      </w:r>
    </w:p>
    <w:p w:rsidR="00495DA8" w:rsidRDefault="00495DA8" w:rsidP="00495DA8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403560, ст. Клетская ул. Луначарского,27. тел/факс 8-84466 4-11-81 ОКПО 04125419 </w:t>
      </w:r>
    </w:p>
    <w:p w:rsidR="00495DA8" w:rsidRDefault="00495DA8" w:rsidP="00495DA8">
      <w:pPr>
        <w:pBdr>
          <w:bottom w:val="single" w:sz="12" w:space="1" w:color="000000"/>
        </w:pBdr>
        <w:tabs>
          <w:tab w:val="center" w:pos="4677"/>
          <w:tab w:val="right" w:pos="9355"/>
        </w:tabs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>р/счет 40703810711243000004 в Волгоградском ОСБ №8621 г.Волгограда ИНН/ КПП 3412301210/341201001</w:t>
      </w:r>
      <w:r>
        <w:rPr>
          <w:b/>
          <w:bCs/>
          <w:sz w:val="18"/>
          <w:szCs w:val="18"/>
        </w:rPr>
        <w:tab/>
      </w:r>
    </w:p>
    <w:tbl>
      <w:tblPr>
        <w:tblW w:w="896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4"/>
      </w:tblGrid>
      <w:tr w:rsidR="00495DA8" w:rsidTr="006853C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964" w:type="dxa"/>
            <w:tcBorders>
              <w:top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rPr>
                <w:sz w:val="18"/>
                <w:szCs w:val="18"/>
              </w:rPr>
            </w:pPr>
          </w:p>
        </w:tc>
      </w:tr>
    </w:tbl>
    <w:p w:rsidR="00495DA8" w:rsidRDefault="00495DA8" w:rsidP="00495DA8">
      <w:pPr>
        <w:jc w:val="center"/>
      </w:pPr>
      <w:r>
        <w:rPr>
          <w:b/>
          <w:sz w:val="28"/>
          <w:szCs w:val="28"/>
        </w:rPr>
        <w:t>ПОСТАНОВЛЕНИЕ</w:t>
      </w:r>
    </w:p>
    <w:p w:rsidR="00495DA8" w:rsidRDefault="00495DA8" w:rsidP="00495DA8">
      <w:pPr>
        <w:spacing w:after="0" w:line="240" w:lineRule="auto"/>
        <w:rPr>
          <w:sz w:val="18"/>
          <w:szCs w:val="18"/>
        </w:rPr>
      </w:pPr>
    </w:p>
    <w:p w:rsidR="00495DA8" w:rsidRDefault="00495DA8" w:rsidP="00495DA8">
      <w:pPr>
        <w:rPr>
          <w:sz w:val="28"/>
          <w:szCs w:val="28"/>
        </w:rPr>
      </w:pPr>
      <w:r>
        <w:rPr>
          <w:sz w:val="28"/>
          <w:szCs w:val="28"/>
        </w:rPr>
        <w:t xml:space="preserve">От 08.11.2023 г. № 85 </w:t>
      </w:r>
    </w:p>
    <w:p w:rsidR="00495DA8" w:rsidRDefault="00495DA8" w:rsidP="00495D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установлении тарифа по оплате за услуги</w:t>
      </w:r>
    </w:p>
    <w:p w:rsidR="00495DA8" w:rsidRDefault="00495DA8" w:rsidP="00495D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работы, необходимые для обеспечения</w:t>
      </w:r>
    </w:p>
    <w:p w:rsidR="00495DA8" w:rsidRDefault="00495DA8" w:rsidP="00495D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надлежащего содержания общего имущества</w:t>
      </w:r>
    </w:p>
    <w:p w:rsidR="00495DA8" w:rsidRDefault="00495DA8" w:rsidP="00495D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многоквартирном доме</w:t>
      </w:r>
    </w:p>
    <w:p w:rsidR="00495DA8" w:rsidRDefault="00495DA8" w:rsidP="00495DA8">
      <w:pPr>
        <w:pStyle w:val="a3"/>
        <w:rPr>
          <w:rFonts w:ascii="Times New Roman" w:hAnsi="Times New Roman"/>
          <w:sz w:val="28"/>
          <w:szCs w:val="28"/>
        </w:rPr>
      </w:pPr>
    </w:p>
    <w:p w:rsidR="00495DA8" w:rsidRDefault="00495DA8" w:rsidP="00495DA8">
      <w:pPr>
        <w:pStyle w:val="a3"/>
        <w:ind w:firstLine="851"/>
        <w:jc w:val="both"/>
      </w:pPr>
      <w:r>
        <w:rPr>
          <w:rFonts w:ascii="Times New Roman" w:hAnsi="Times New Roman"/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</w:t>
      </w: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постановлением Правительства Российской Федерации от 03 апреля 2013 г.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постановлением Правительства РФ»</w:t>
      </w:r>
    </w:p>
    <w:p w:rsidR="00495DA8" w:rsidRDefault="00495DA8" w:rsidP="00495DA8">
      <w:pPr>
        <w:pStyle w:val="Standard"/>
        <w:ind w:left="28" w:firstLine="709"/>
        <w:jc w:val="both"/>
        <w:rPr>
          <w:rFonts w:eastAsia="Times New Roman" w:cs="Times New Roman"/>
          <w:sz w:val="28"/>
          <w:szCs w:val="28"/>
        </w:rPr>
      </w:pPr>
    </w:p>
    <w:p w:rsidR="00495DA8" w:rsidRDefault="00495DA8" w:rsidP="00495DA8">
      <w:pPr>
        <w:pStyle w:val="Standard"/>
        <w:ind w:lef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ПОСТАНОВЛЯЮ:</w:t>
      </w:r>
    </w:p>
    <w:p w:rsidR="00495DA8" w:rsidRDefault="00495DA8" w:rsidP="00495DA8">
      <w:pPr>
        <w:pStyle w:val="Standard"/>
        <w:ind w:left="389"/>
        <w:jc w:val="both"/>
      </w:pPr>
      <w:r>
        <w:rPr>
          <w:rFonts w:eastAsia="Times New Roman" w:cs="Times New Roman"/>
          <w:sz w:val="28"/>
          <w:szCs w:val="28"/>
        </w:rPr>
        <w:t>1. Установить тариф по оплате за услуги и работы, необходимые для обеспечения надлежащего содержания общего имущества в МКД (приложение № 1);</w:t>
      </w:r>
    </w:p>
    <w:p w:rsidR="00495DA8" w:rsidRDefault="00495DA8" w:rsidP="00495DA8">
      <w:pPr>
        <w:pStyle w:val="Standard"/>
        <w:numPr>
          <w:ilvl w:val="0"/>
          <w:numId w:val="1"/>
        </w:numPr>
        <w:jc w:val="both"/>
      </w:pPr>
      <w:r>
        <w:rPr>
          <w:rFonts w:eastAsia="Times New Roman" w:cs="Times New Roman"/>
          <w:sz w:val="28"/>
          <w:szCs w:val="28"/>
        </w:rPr>
        <w:t xml:space="preserve">Утвердить перечень многоквартирных домов </w:t>
      </w:r>
      <w:r>
        <w:rPr>
          <w:rFonts w:cs="Times New Roman"/>
          <w:sz w:val="28"/>
          <w:szCs w:val="28"/>
        </w:rPr>
        <w:t>собственники помещений</w:t>
      </w:r>
      <w:r>
        <w:rPr>
          <w:rFonts w:eastAsia="Times New Roman" w:cs="Times New Roman"/>
          <w:sz w:val="28"/>
          <w:szCs w:val="28"/>
        </w:rPr>
        <w:t xml:space="preserve"> которых не выбрали и (или) не реализовали способ управления (приложение № 2);</w:t>
      </w:r>
    </w:p>
    <w:p w:rsidR="00495DA8" w:rsidRDefault="00495DA8" w:rsidP="00495DA8">
      <w:pPr>
        <w:pStyle w:val="Standard"/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95DA8" w:rsidRDefault="00495DA8" w:rsidP="00495DA8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495DA8" w:rsidRDefault="00495DA8" w:rsidP="00495DA8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495DA8" w:rsidRDefault="00495DA8" w:rsidP="00495DA8">
      <w:pPr>
        <w:pStyle w:val="Standard"/>
        <w:ind w:left="-7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Глава Клетского</w:t>
      </w:r>
    </w:p>
    <w:p w:rsidR="00495DA8" w:rsidRDefault="00495DA8" w:rsidP="00495DA8">
      <w:pPr>
        <w:pStyle w:val="Standard"/>
        <w:ind w:left="-7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сельского поселения                                                           Г.И. Дементьев</w:t>
      </w:r>
    </w:p>
    <w:p w:rsidR="00495DA8" w:rsidRDefault="00495DA8" w:rsidP="00495DA8">
      <w:pPr>
        <w:pStyle w:val="Standard"/>
        <w:rPr>
          <w:rFonts w:eastAsia="Times New Roman" w:cs="Times New Roman"/>
        </w:rPr>
      </w:pPr>
    </w:p>
    <w:p w:rsidR="00495DA8" w:rsidRDefault="00495DA8" w:rsidP="00495DA8">
      <w:pPr>
        <w:pStyle w:val="Standard"/>
        <w:ind w:left="-71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Приложение № 1 </w:t>
      </w:r>
    </w:p>
    <w:p w:rsidR="00495DA8" w:rsidRDefault="00495DA8" w:rsidP="00495DA8">
      <w:pPr>
        <w:pStyle w:val="Standard"/>
        <w:ind w:left="-71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к постановлению</w:t>
      </w:r>
    </w:p>
    <w:p w:rsidR="00495DA8" w:rsidRDefault="00495DA8" w:rsidP="00495DA8">
      <w:pPr>
        <w:pStyle w:val="Standard"/>
        <w:ind w:left="-71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главы Клетского </w:t>
      </w:r>
    </w:p>
    <w:p w:rsidR="00495DA8" w:rsidRDefault="00495DA8" w:rsidP="00495DA8">
      <w:pPr>
        <w:pStyle w:val="Standard"/>
        <w:ind w:left="-71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сельского поселения</w:t>
      </w:r>
    </w:p>
    <w:p w:rsidR="00495DA8" w:rsidRDefault="00495DA8" w:rsidP="00495DA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85 от 08.11.2023 г.</w:t>
      </w:r>
    </w:p>
    <w:p w:rsidR="00495DA8" w:rsidRDefault="00495DA8" w:rsidP="00495DA8">
      <w:pPr>
        <w:pStyle w:val="Standard"/>
        <w:ind w:left="-71"/>
        <w:jc w:val="right"/>
        <w:rPr>
          <w:rFonts w:eastAsia="Times New Roman" w:cs="Times New Roman"/>
        </w:rPr>
      </w:pPr>
    </w:p>
    <w:p w:rsidR="00495DA8" w:rsidRDefault="00495DA8" w:rsidP="00495DA8">
      <w:pPr>
        <w:pStyle w:val="Standard"/>
        <w:ind w:left="-71"/>
        <w:jc w:val="center"/>
      </w:pPr>
      <w:r>
        <w:rPr>
          <w:rFonts w:eastAsia="Times New Roman" w:cs="Times New Roman"/>
          <w:sz w:val="28"/>
          <w:szCs w:val="28"/>
        </w:rPr>
        <w:t>Расшифровка тарифа по оплате за жилое помещение</w:t>
      </w:r>
      <w:r>
        <w:rPr>
          <w:rFonts w:cs="Times New Roman"/>
          <w:sz w:val="28"/>
          <w:szCs w:val="28"/>
        </w:rPr>
        <w:t xml:space="preserve"> собственниками помещений</w:t>
      </w:r>
      <w:r>
        <w:rPr>
          <w:rFonts w:eastAsia="Times New Roman" w:cs="Times New Roman"/>
          <w:sz w:val="28"/>
          <w:szCs w:val="28"/>
        </w:rPr>
        <w:t xml:space="preserve"> многоквартирных домов, не выбравших способ управления, по статьям затрат: </w:t>
      </w:r>
    </w:p>
    <w:p w:rsidR="00495DA8" w:rsidRDefault="00495DA8" w:rsidP="00495DA8">
      <w:pPr>
        <w:pStyle w:val="Standard"/>
        <w:ind w:left="-71"/>
        <w:jc w:val="center"/>
      </w:pPr>
    </w:p>
    <w:p w:rsidR="00495DA8" w:rsidRDefault="00495DA8" w:rsidP="00495DA8">
      <w:pPr>
        <w:pStyle w:val="Standard"/>
        <w:ind w:left="-71"/>
        <w:jc w:val="center"/>
      </w:pPr>
    </w:p>
    <w:tbl>
      <w:tblPr>
        <w:tblW w:w="10207" w:type="dxa"/>
        <w:tblInd w:w="-10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1843"/>
        <w:gridCol w:w="2409"/>
        <w:gridCol w:w="1560"/>
      </w:tblGrid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на 1 кв. м. общей площади (руб. в месяц)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Работы, выполняемые в отношении всех видов фундаментов: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признаков неравномерных осадок фундаментов всех типов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Работы, выполняемые для надлежащего содержания стен многоквартирных домов: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стенами, неисправности водоотводящих устройств,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колебаний,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покрытиями, 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 Работы, выполняемые в целях надлежащего содержания крыш многоквартирных домов: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кровли на отсутствие протечек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выявление деформации и повреждений несущих кровельных конструкций, креплений элементов несущих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конструкций крыши, водоотводящих устройств и оборудования, слуховых окон, выходов на крыши, ходовых досок и переходных мостиков на чердаках.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проверка температурно-влажностного режима и воздухообмена на чердаке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  Работы, выполняемые в целях надлежащего содержания лестниц многоквартирных домов: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прогибов несущих конструкций,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 Работы, выполняемые в целях надлежащего содержания фасадов многоквартирных домов: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нарушений и эксплуатационных качеств несущих конструкций, гидроизоляции, элементов металлических ограждений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состояния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выявлении повреждений и нарушений - разработка плана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восстановительных работ (при необходимости), проведение восстановительных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раз в 3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7. 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 Работы, выполняемые в целях надлежащего содержания внутренней отделки многоквартирных домов, - проверка состояния внутренней отделки.   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состояния основания, поверхностного слоя и работоспособности системы вентиляции (для деревянных полов)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заполнений в помещениях, относящихся к общему имуществу в многоквартирном доме,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 Работы, выполняемые в целях надлежащего содержания систем вентиляции и дымоудаления многоквартирных домов: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неплотностей в вентиляционных каналах и шахтах, устранение засоров в каналах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силовых и осветительных установок,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 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выявлении нарушений и неисправностей внутридомового газового оборудования, систем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14. Работы по содержанию помещений, входящих                                           в состав общего имущества в многоквартирном доме: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IV. Управление жилищным фондом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16. Управление жилищным фондом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A8" w:rsidRDefault="00495DA8" w:rsidP="00685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9,52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5DA8" w:rsidRDefault="00495DA8" w:rsidP="00495DA8">
      <w:pPr>
        <w:pStyle w:val="Standard"/>
        <w:ind w:left="-71"/>
        <w:jc w:val="both"/>
        <w:rPr>
          <w:rFonts w:eastAsia="Times New Roman" w:cs="Times New Roman"/>
          <w:sz w:val="28"/>
          <w:szCs w:val="28"/>
        </w:rPr>
      </w:pPr>
    </w:p>
    <w:p w:rsidR="00495DA8" w:rsidRDefault="00495DA8" w:rsidP="00495DA8">
      <w:pPr>
        <w:pStyle w:val="Standard"/>
        <w:ind w:left="-71"/>
        <w:jc w:val="both"/>
        <w:rPr>
          <w:rFonts w:eastAsia="Times New Roman" w:cs="Times New Roman"/>
          <w:sz w:val="28"/>
          <w:szCs w:val="28"/>
        </w:rPr>
      </w:pPr>
    </w:p>
    <w:p w:rsidR="00495DA8" w:rsidRDefault="00495DA8" w:rsidP="00495DA8">
      <w:pPr>
        <w:pStyle w:val="Standard"/>
        <w:ind w:left="-71"/>
        <w:jc w:val="both"/>
        <w:rPr>
          <w:rFonts w:eastAsia="Times New Roman" w:cs="Times New Roman"/>
          <w:sz w:val="28"/>
          <w:szCs w:val="28"/>
        </w:rPr>
      </w:pPr>
    </w:p>
    <w:p w:rsidR="00495DA8" w:rsidRDefault="00495DA8" w:rsidP="00495DA8">
      <w:pPr>
        <w:pStyle w:val="Standard"/>
        <w:ind w:left="-71"/>
        <w:jc w:val="both"/>
        <w:rPr>
          <w:rFonts w:eastAsia="Times New Roman" w:cs="Times New Roman"/>
          <w:sz w:val="28"/>
          <w:szCs w:val="28"/>
        </w:rPr>
      </w:pPr>
    </w:p>
    <w:p w:rsidR="00495DA8" w:rsidRDefault="00495DA8" w:rsidP="00495DA8">
      <w:pPr>
        <w:pStyle w:val="Standard"/>
        <w:ind w:left="-71"/>
        <w:jc w:val="both"/>
        <w:rPr>
          <w:rFonts w:eastAsia="Times New Roman" w:cs="Times New Roman"/>
          <w:sz w:val="28"/>
          <w:szCs w:val="28"/>
        </w:rPr>
      </w:pPr>
    </w:p>
    <w:p w:rsidR="00495DA8" w:rsidRDefault="00495DA8" w:rsidP="00495DA8">
      <w:pPr>
        <w:pStyle w:val="Standard"/>
        <w:ind w:left="-71"/>
        <w:jc w:val="both"/>
        <w:rPr>
          <w:rFonts w:eastAsia="Times New Roman" w:cs="Times New Roman"/>
          <w:sz w:val="28"/>
          <w:szCs w:val="28"/>
        </w:rPr>
      </w:pPr>
    </w:p>
    <w:p w:rsidR="00495DA8" w:rsidRDefault="00495DA8" w:rsidP="00495DA8">
      <w:pPr>
        <w:pStyle w:val="Standard"/>
        <w:ind w:left="-71"/>
        <w:jc w:val="both"/>
        <w:rPr>
          <w:rFonts w:eastAsia="Times New Roman" w:cs="Times New Roman"/>
          <w:sz w:val="28"/>
          <w:szCs w:val="28"/>
        </w:rPr>
      </w:pPr>
    </w:p>
    <w:p w:rsidR="00495DA8" w:rsidRDefault="00495DA8" w:rsidP="00495DA8">
      <w:pPr>
        <w:pStyle w:val="Standard"/>
        <w:ind w:left="-71"/>
        <w:jc w:val="both"/>
        <w:rPr>
          <w:rFonts w:eastAsia="Times New Roman" w:cs="Times New Roman"/>
          <w:sz w:val="28"/>
          <w:szCs w:val="28"/>
        </w:rPr>
      </w:pPr>
    </w:p>
    <w:p w:rsidR="00495DA8" w:rsidRDefault="00495DA8" w:rsidP="00495DA8">
      <w:pPr>
        <w:pStyle w:val="Standard"/>
        <w:ind w:left="-71"/>
        <w:jc w:val="both"/>
        <w:rPr>
          <w:rFonts w:eastAsia="Times New Roman" w:cs="Times New Roman"/>
          <w:sz w:val="28"/>
          <w:szCs w:val="28"/>
        </w:rPr>
      </w:pPr>
    </w:p>
    <w:p w:rsidR="00495DA8" w:rsidRDefault="00495DA8" w:rsidP="00495DA8">
      <w:pPr>
        <w:pStyle w:val="Standard"/>
        <w:ind w:left="-71"/>
        <w:jc w:val="both"/>
        <w:rPr>
          <w:rFonts w:eastAsia="Times New Roman" w:cs="Times New Roman"/>
          <w:sz w:val="28"/>
          <w:szCs w:val="28"/>
        </w:rPr>
      </w:pPr>
    </w:p>
    <w:p w:rsidR="00495DA8" w:rsidRDefault="00495DA8" w:rsidP="00495DA8">
      <w:pPr>
        <w:pStyle w:val="Standard"/>
        <w:ind w:left="-71"/>
        <w:jc w:val="both"/>
        <w:rPr>
          <w:rFonts w:eastAsia="Times New Roman" w:cs="Times New Roman"/>
          <w:sz w:val="28"/>
          <w:szCs w:val="28"/>
        </w:rPr>
      </w:pPr>
    </w:p>
    <w:p w:rsidR="00495DA8" w:rsidRDefault="00495DA8" w:rsidP="00495DA8">
      <w:pPr>
        <w:pStyle w:val="Standard"/>
        <w:ind w:left="-71"/>
        <w:jc w:val="both"/>
        <w:rPr>
          <w:rFonts w:eastAsia="Times New Roman" w:cs="Times New Roman"/>
          <w:sz w:val="28"/>
          <w:szCs w:val="28"/>
        </w:rPr>
      </w:pPr>
    </w:p>
    <w:p w:rsidR="00495DA8" w:rsidRDefault="00495DA8" w:rsidP="00495DA8">
      <w:pPr>
        <w:pStyle w:val="Standard"/>
        <w:ind w:left="-71"/>
        <w:jc w:val="both"/>
        <w:rPr>
          <w:rFonts w:eastAsia="Times New Roman" w:cs="Times New Roman"/>
          <w:sz w:val="28"/>
          <w:szCs w:val="28"/>
        </w:rPr>
      </w:pPr>
    </w:p>
    <w:p w:rsidR="00495DA8" w:rsidRDefault="00495DA8" w:rsidP="00495DA8">
      <w:pPr>
        <w:pStyle w:val="Standard"/>
        <w:ind w:left="-71"/>
        <w:jc w:val="both"/>
        <w:rPr>
          <w:rFonts w:eastAsia="Times New Roman" w:cs="Times New Roman"/>
          <w:sz w:val="28"/>
          <w:szCs w:val="28"/>
        </w:rPr>
      </w:pPr>
    </w:p>
    <w:p w:rsidR="00495DA8" w:rsidRDefault="00495DA8" w:rsidP="00495DA8">
      <w:pPr>
        <w:pStyle w:val="Standard"/>
        <w:ind w:left="-71"/>
        <w:jc w:val="both"/>
        <w:rPr>
          <w:rFonts w:eastAsia="Times New Roman" w:cs="Times New Roman"/>
          <w:sz w:val="28"/>
          <w:szCs w:val="28"/>
        </w:rPr>
      </w:pPr>
    </w:p>
    <w:p w:rsidR="00495DA8" w:rsidRDefault="00495DA8" w:rsidP="00495DA8">
      <w:pPr>
        <w:pStyle w:val="Standard"/>
        <w:ind w:left="-71"/>
        <w:jc w:val="both"/>
        <w:rPr>
          <w:rFonts w:eastAsia="Times New Roman" w:cs="Times New Roman"/>
          <w:sz w:val="28"/>
          <w:szCs w:val="28"/>
        </w:rPr>
      </w:pPr>
    </w:p>
    <w:p w:rsidR="00495DA8" w:rsidRDefault="00495DA8" w:rsidP="00495DA8">
      <w:pPr>
        <w:pStyle w:val="Standard"/>
        <w:ind w:left="-71"/>
        <w:jc w:val="both"/>
        <w:rPr>
          <w:rFonts w:eastAsia="Times New Roman" w:cs="Times New Roman"/>
          <w:sz w:val="28"/>
          <w:szCs w:val="28"/>
        </w:rPr>
      </w:pPr>
    </w:p>
    <w:p w:rsidR="00495DA8" w:rsidRDefault="00495DA8" w:rsidP="00495DA8">
      <w:pPr>
        <w:pStyle w:val="Standard"/>
        <w:ind w:left="-71"/>
        <w:jc w:val="both"/>
        <w:rPr>
          <w:rFonts w:eastAsia="Times New Roman" w:cs="Times New Roman"/>
          <w:sz w:val="28"/>
          <w:szCs w:val="28"/>
        </w:rPr>
      </w:pPr>
    </w:p>
    <w:p w:rsidR="00495DA8" w:rsidRDefault="00495DA8" w:rsidP="00495DA8">
      <w:pPr>
        <w:pStyle w:val="Standard"/>
        <w:ind w:left="-71"/>
        <w:jc w:val="both"/>
        <w:rPr>
          <w:rFonts w:eastAsia="Times New Roman" w:cs="Times New Roman"/>
          <w:sz w:val="28"/>
          <w:szCs w:val="28"/>
        </w:rPr>
      </w:pPr>
    </w:p>
    <w:p w:rsidR="00495DA8" w:rsidRDefault="00495DA8" w:rsidP="00495DA8">
      <w:pPr>
        <w:pStyle w:val="Standard"/>
        <w:ind w:left="-71"/>
        <w:jc w:val="both"/>
        <w:rPr>
          <w:rFonts w:eastAsia="Times New Roman" w:cs="Times New Roman"/>
          <w:sz w:val="28"/>
          <w:szCs w:val="28"/>
        </w:rPr>
      </w:pPr>
    </w:p>
    <w:p w:rsidR="00495DA8" w:rsidRDefault="00495DA8" w:rsidP="00495DA8">
      <w:pPr>
        <w:pStyle w:val="Standard"/>
        <w:ind w:left="-71"/>
        <w:jc w:val="both"/>
        <w:rPr>
          <w:rFonts w:eastAsia="Times New Roman" w:cs="Times New Roman"/>
          <w:sz w:val="28"/>
          <w:szCs w:val="28"/>
        </w:rPr>
      </w:pPr>
    </w:p>
    <w:p w:rsidR="00495DA8" w:rsidRDefault="00495DA8" w:rsidP="00495DA8">
      <w:pPr>
        <w:pStyle w:val="Standard"/>
        <w:ind w:left="-71"/>
        <w:jc w:val="both"/>
        <w:rPr>
          <w:rFonts w:eastAsia="Times New Roman" w:cs="Times New Roman"/>
          <w:sz w:val="28"/>
          <w:szCs w:val="28"/>
        </w:rPr>
      </w:pPr>
    </w:p>
    <w:p w:rsidR="00495DA8" w:rsidRDefault="00495DA8" w:rsidP="00495DA8">
      <w:pPr>
        <w:pStyle w:val="Standard"/>
        <w:ind w:left="-71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Приложение № 2 </w:t>
      </w:r>
    </w:p>
    <w:p w:rsidR="00495DA8" w:rsidRDefault="00495DA8" w:rsidP="00495DA8">
      <w:pPr>
        <w:pStyle w:val="Standard"/>
        <w:ind w:left="-71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к постановлению</w:t>
      </w:r>
    </w:p>
    <w:p w:rsidR="00495DA8" w:rsidRDefault="00495DA8" w:rsidP="00495DA8">
      <w:pPr>
        <w:pStyle w:val="Standard"/>
        <w:ind w:left="-71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главы Клетского </w:t>
      </w:r>
    </w:p>
    <w:p w:rsidR="00495DA8" w:rsidRDefault="00495DA8" w:rsidP="00495DA8">
      <w:pPr>
        <w:pStyle w:val="Standard"/>
        <w:ind w:left="-71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сельского поселения</w:t>
      </w:r>
    </w:p>
    <w:p w:rsidR="00495DA8" w:rsidRDefault="00495DA8" w:rsidP="00495DA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85 от 08.11.2023 г.</w:t>
      </w:r>
    </w:p>
    <w:p w:rsidR="00495DA8" w:rsidRDefault="00495DA8" w:rsidP="00495DA8">
      <w:pPr>
        <w:pStyle w:val="Standard"/>
        <w:ind w:left="-71"/>
        <w:jc w:val="right"/>
        <w:rPr>
          <w:rFonts w:eastAsia="Times New Roman" w:cs="Times New Roman"/>
          <w:sz w:val="28"/>
          <w:szCs w:val="28"/>
        </w:rPr>
      </w:pPr>
    </w:p>
    <w:p w:rsidR="00495DA8" w:rsidRDefault="00495DA8" w:rsidP="00495DA8">
      <w:pPr>
        <w:pStyle w:val="Standard"/>
        <w:ind w:left="-7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Перечень многоквартирных домов собственники помещений которых не выбрали и (или) не реализовали способ управления: </w:t>
      </w:r>
    </w:p>
    <w:p w:rsidR="00495DA8" w:rsidRDefault="00495DA8" w:rsidP="00495DA8">
      <w:pPr>
        <w:pStyle w:val="Standard"/>
        <w:ind w:left="-71"/>
        <w:jc w:val="both"/>
        <w:rPr>
          <w:rFonts w:eastAsia="Times New Roman" w:cs="Times New Roman"/>
          <w:sz w:val="28"/>
          <w:szCs w:val="28"/>
        </w:rPr>
      </w:pPr>
    </w:p>
    <w:tbl>
      <w:tblPr>
        <w:tblW w:w="9062" w:type="dxa"/>
        <w:tblInd w:w="-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7862"/>
      </w:tblGrid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№</w:t>
            </w:r>
          </w:p>
          <w:p w:rsidR="00495DA8" w:rsidRDefault="00495DA8" w:rsidP="006853C4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п/п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Адрес многоквартирного дома</w:t>
            </w: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Многоквартирный дом, расположенный по адресу: </w:t>
            </w:r>
          </w:p>
          <w:p w:rsidR="00495DA8" w:rsidRDefault="00495DA8" w:rsidP="006853C4">
            <w:pPr>
              <w:pStyle w:val="Standard"/>
              <w:jc w:val="both"/>
            </w:pPr>
            <w:r>
              <w:rPr>
                <w:rFonts w:eastAsia="Times New Roman"/>
                <w:lang w:eastAsia="ar-SA"/>
              </w:rPr>
              <w:t>ст-ца Клетская, ул. Буденного, д. 1</w:t>
            </w: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Многоквартирный дом, расположенный по адресу: </w:t>
            </w:r>
          </w:p>
          <w:p w:rsidR="00495DA8" w:rsidRDefault="00495DA8" w:rsidP="006853C4">
            <w:pPr>
              <w:pStyle w:val="Standard"/>
              <w:jc w:val="both"/>
            </w:pPr>
            <w:r>
              <w:rPr>
                <w:rFonts w:eastAsia="Times New Roman"/>
                <w:lang w:eastAsia="ar-SA"/>
              </w:rPr>
              <w:t>ст-ца Клетская, ул. Буденного, д. 3</w:t>
            </w: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Многоквартирный дом, расположенный по адресу: </w:t>
            </w:r>
          </w:p>
          <w:p w:rsidR="00495DA8" w:rsidRDefault="00495DA8" w:rsidP="006853C4">
            <w:pPr>
              <w:pStyle w:val="Standard"/>
              <w:jc w:val="both"/>
            </w:pPr>
            <w:r>
              <w:rPr>
                <w:rFonts w:eastAsia="Times New Roman"/>
                <w:lang w:eastAsia="ar-SA"/>
              </w:rPr>
              <w:t>ст-ца Клетская, ул. Буденного, д. 16</w:t>
            </w: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4.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Многоквартирный дом, расположенный по адресу:</w:t>
            </w:r>
          </w:p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ст-ца Клетская, ул. Комсомольская д. 35</w:t>
            </w: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5.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Многоквартирный дом, расположенный по адресу:</w:t>
            </w:r>
          </w:p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ст-ца Клетская, ул. Сазонова, д. 6</w:t>
            </w: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6.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Многоквартирный дом, расположенный по адресу:</w:t>
            </w:r>
          </w:p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ст-ца Клетская, ул. Сазонова, д. 8</w:t>
            </w: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7.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Многоквартирный дом, расположенный по адресу:</w:t>
            </w:r>
          </w:p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ст-ца Клетская, ул. Луначарского, д. 23</w:t>
            </w: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8.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Многоквартирный дом, расположенный по адресу:</w:t>
            </w:r>
          </w:p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ст-ца Клетская, ул. Луначарского, д. 35</w:t>
            </w: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9.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Многоквартирный дом, расположенный по адресу:</w:t>
            </w:r>
          </w:p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ст-ца Клетская, ул. Луначарского, д. 37</w:t>
            </w: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10.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Многоквартирный дом, расположенный по адресу:</w:t>
            </w:r>
          </w:p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ст-ца Клетская, ул. Луначарского, д. 64</w:t>
            </w: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Многоквартирный дом, расположенный по адресу:</w:t>
            </w:r>
          </w:p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ст-ца Клетская, ул. Луначарского, д. 68</w:t>
            </w: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12.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Многоквартирный дом, расположенный по адресу:</w:t>
            </w:r>
          </w:p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ст-ца Клетская, ул. Луначарского, д. 70</w:t>
            </w: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13.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Многоквартирный дом, расположенный по адресу:</w:t>
            </w:r>
          </w:p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ст-ца Клетская, ул. Луначарского, д. 72</w:t>
            </w: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14.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Многоквартирный дом, расположенный по адресу:</w:t>
            </w:r>
          </w:p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ст-ца Клетская, ул. Луначарского, д. 74</w:t>
            </w: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15.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Многоквартирный дом, расположенный по адресу:</w:t>
            </w:r>
          </w:p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ст-ца Клетская, ул. Дымченко, д. 39</w:t>
            </w: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16.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Многоквартирный дом, расположенный по адресу:</w:t>
            </w:r>
          </w:p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ст-ца Клетская, ул. Дымченко, д. 41</w:t>
            </w: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17.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Многоквартирный дом, расположенный по адресу:</w:t>
            </w:r>
          </w:p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ст-ца Клетская, ул. Дымченко, д. 43</w:t>
            </w: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18.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Многоквартирный дом, расположенный по адресу:</w:t>
            </w:r>
          </w:p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ст-ца Клетская, ул. Дымченко, д. 45</w:t>
            </w: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19.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Многоквартирный дом, расположенный по адресу:</w:t>
            </w:r>
          </w:p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ст-ца Клетская, Микрорайон, д. 2</w:t>
            </w: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20.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Многоквартирный дом, расположенный по адресу:</w:t>
            </w:r>
          </w:p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ст-ца Клетская, Микрорайон, д. 3</w:t>
            </w: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21.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Многоквартирный дом, расположенный по адресу:</w:t>
            </w:r>
          </w:p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ст-ца Клетская, Микрорайон, д. 4</w:t>
            </w: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22.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Многоквартирный дом, расположенный по адресу:</w:t>
            </w:r>
          </w:p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ст-ца Клетская, Микрорайон, д. 5</w:t>
            </w: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23.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Многоквартирный дом, расположенный по адресу:</w:t>
            </w:r>
          </w:p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ст-ца Клетская, Микрорайон, д. 6</w:t>
            </w: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24.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Многоквартирный дом, расположенный по адресу:</w:t>
            </w:r>
          </w:p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ст-ца Клетская, Микрорайон, д. 7</w:t>
            </w: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25.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Многоквартирный дом, расположенный по адресу:</w:t>
            </w:r>
          </w:p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ст-ца Клетская, Микрорайон, д. 8</w:t>
            </w: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26.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Многоквартирный дом, расположенный по адресу:</w:t>
            </w:r>
          </w:p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ст-ца Клетская, Микрорайон, д. 9</w:t>
            </w: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27.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Многоквартирный дом, расположенный по адресу:</w:t>
            </w:r>
          </w:p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ст-ца Клетская, Микрорайон, д. 10</w:t>
            </w: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28.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Многоквартирный дом, расположенный по адресу:</w:t>
            </w:r>
          </w:p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ст-ца Клетская, Микрорайон, д. 11</w:t>
            </w: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29.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Многоквартирный дом, расположенный по адресу:</w:t>
            </w:r>
          </w:p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ст-ца Клетская, Микрорайон, д. 12</w:t>
            </w: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30.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Многоквартирный дом, расположенный по адресу:</w:t>
            </w:r>
          </w:p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ст-ца Клетская, Микрорайон, д. 13</w:t>
            </w: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31.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Многоквартирный дом, расположенный по адресу:</w:t>
            </w:r>
          </w:p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ст-ца Клетская, Микрорайон, д. 14</w:t>
            </w: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32.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Многоквартирный дом, расположенный по адресу:</w:t>
            </w:r>
          </w:p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ст-ца Клетская, Микрорайон, д. 16</w:t>
            </w: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33.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Многоквартирный дом, расположенный по адресу:</w:t>
            </w:r>
          </w:p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ст-ца Клетская, Микрорайон, д. 17</w:t>
            </w:r>
          </w:p>
        </w:tc>
      </w:tr>
      <w:tr w:rsidR="00495DA8" w:rsidTr="006853C4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34.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Многоквартирный дом, расположенный по адресу:</w:t>
            </w:r>
          </w:p>
          <w:p w:rsidR="00495DA8" w:rsidRDefault="00495DA8" w:rsidP="006853C4">
            <w:pPr>
              <w:keepNext/>
              <w:keepLines/>
              <w:widowControl w:val="0"/>
              <w:suppressLineNumber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ст-ца Клетская, Микрорайон, д. 18</w:t>
            </w:r>
          </w:p>
        </w:tc>
      </w:tr>
    </w:tbl>
    <w:p w:rsidR="00495DA8" w:rsidRDefault="00495DA8" w:rsidP="00495DA8">
      <w:pPr>
        <w:pStyle w:val="Standard"/>
        <w:ind w:left="-71"/>
        <w:jc w:val="both"/>
        <w:rPr>
          <w:rFonts w:eastAsia="Times New Roman" w:cs="Times New Roman"/>
          <w:sz w:val="28"/>
          <w:szCs w:val="28"/>
        </w:rPr>
      </w:pPr>
    </w:p>
    <w:p w:rsidR="00495DA8" w:rsidRDefault="00495DA8" w:rsidP="00495DA8">
      <w:pPr>
        <w:pStyle w:val="Standard"/>
        <w:ind w:left="-71"/>
        <w:jc w:val="right"/>
        <w:rPr>
          <w:rFonts w:eastAsia="Times New Roman" w:cs="Times New Roman"/>
        </w:rPr>
      </w:pPr>
    </w:p>
    <w:p w:rsidR="00495DA8" w:rsidRDefault="00495DA8" w:rsidP="00495DA8">
      <w:pPr>
        <w:rPr>
          <w:rFonts w:ascii="Times New Roman" w:hAnsi="Times New Roman"/>
          <w:sz w:val="24"/>
          <w:szCs w:val="24"/>
        </w:rPr>
      </w:pPr>
    </w:p>
    <w:p w:rsidR="00495DA8" w:rsidRDefault="00495DA8" w:rsidP="00495DA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95DA8" w:rsidRDefault="00495DA8" w:rsidP="00495DA8">
      <w:pPr>
        <w:rPr>
          <w:rFonts w:ascii="Times New Roman" w:hAnsi="Times New Roman"/>
          <w:sz w:val="24"/>
          <w:szCs w:val="24"/>
        </w:rPr>
      </w:pPr>
    </w:p>
    <w:p w:rsidR="00495DA8" w:rsidRDefault="00495DA8" w:rsidP="00495DA8">
      <w:pPr>
        <w:rPr>
          <w:rFonts w:ascii="Times New Roman" w:hAnsi="Times New Roman"/>
          <w:sz w:val="24"/>
          <w:szCs w:val="24"/>
        </w:rPr>
      </w:pPr>
    </w:p>
    <w:p w:rsidR="00495DA8" w:rsidRDefault="00495DA8" w:rsidP="00495DA8">
      <w:pPr>
        <w:jc w:val="center"/>
        <w:rPr>
          <w:b/>
          <w:bCs/>
          <w:sz w:val="28"/>
        </w:rPr>
      </w:pPr>
    </w:p>
    <w:p w:rsidR="00495DA8" w:rsidRDefault="00495DA8" w:rsidP="00495DA8">
      <w:pPr>
        <w:jc w:val="center"/>
        <w:rPr>
          <w:b/>
          <w:bCs/>
          <w:sz w:val="28"/>
        </w:rPr>
      </w:pPr>
    </w:p>
    <w:p w:rsidR="00495DA8" w:rsidRDefault="00495DA8" w:rsidP="00495DA8">
      <w:pPr>
        <w:pStyle w:val="Standard"/>
        <w:ind w:left="-7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 xml:space="preserve">           </w:t>
      </w:r>
    </w:p>
    <w:p w:rsidR="00495DA8" w:rsidRDefault="00495DA8" w:rsidP="00495D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5DA8" w:rsidRDefault="00495DA8" w:rsidP="00495DA8"/>
    <w:p w:rsidR="00495DA8" w:rsidRDefault="00495DA8" w:rsidP="00495DA8">
      <w:pPr>
        <w:jc w:val="center"/>
        <w:rPr>
          <w:b/>
          <w:sz w:val="28"/>
          <w:szCs w:val="28"/>
        </w:rPr>
      </w:pPr>
    </w:p>
    <w:p w:rsidR="00495DA8" w:rsidRDefault="00495DA8" w:rsidP="00495DA8">
      <w:pPr>
        <w:rPr>
          <w:rFonts w:ascii="Times New Roman" w:hAnsi="Times New Roman"/>
          <w:sz w:val="24"/>
          <w:szCs w:val="24"/>
        </w:rPr>
      </w:pPr>
    </w:p>
    <w:p w:rsidR="00C241B6" w:rsidRDefault="00C241B6"/>
    <w:sectPr w:rsidR="00C241B6">
      <w:pgSz w:w="11906" w:h="16838"/>
      <w:pgMar w:top="709" w:right="1133" w:bottom="1276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90714C"/>
    <w:multiLevelType w:val="multilevel"/>
    <w:tmpl w:val="5BD42D20"/>
    <w:lvl w:ilvl="0">
      <w:start w:val="2"/>
      <w:numFmt w:val="decimal"/>
      <w:lvlText w:val="%1."/>
      <w:lvlJc w:val="left"/>
      <w:pPr>
        <w:ind w:left="749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6F"/>
    <w:rsid w:val="00495DA8"/>
    <w:rsid w:val="00C241B6"/>
    <w:rsid w:val="00D9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5940E-5D33-4542-A148-38B692EB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95DA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495DA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DA8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Standard">
    <w:name w:val="Standard"/>
    <w:rsid w:val="00495D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No Spacing"/>
    <w:rsid w:val="00495DA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2023-11-13T12:02:00Z</dcterms:created>
  <dcterms:modified xsi:type="dcterms:W3CDTF">2023-11-13T12:02:00Z</dcterms:modified>
</cp:coreProperties>
</file>