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9DEEA" w14:textId="1D14DF05" w:rsidR="00D06C6B" w:rsidRPr="00C545B4" w:rsidRDefault="00D06C6B" w:rsidP="009D0A06">
      <w:pPr>
        <w:spacing w:after="0"/>
        <w:ind w:firstLine="709"/>
        <w:jc w:val="center"/>
        <w:rPr>
          <w:b/>
          <w:bCs/>
          <w:sz w:val="32"/>
          <w:szCs w:val="32"/>
        </w:rPr>
      </w:pPr>
      <w:r w:rsidRPr="00C545B4">
        <w:rPr>
          <w:b/>
          <w:bCs/>
          <w:sz w:val="32"/>
          <w:szCs w:val="32"/>
        </w:rPr>
        <w:t>Пожары от статического электричества</w:t>
      </w:r>
    </w:p>
    <w:p w14:paraId="308013F4" w14:textId="77777777" w:rsidR="009D0A06" w:rsidRPr="00D06C6B" w:rsidRDefault="009D0A06" w:rsidP="00D06C6B">
      <w:pPr>
        <w:spacing w:after="0"/>
        <w:ind w:firstLine="709"/>
        <w:jc w:val="both"/>
        <w:rPr>
          <w:b/>
          <w:bCs/>
        </w:rPr>
      </w:pPr>
    </w:p>
    <w:p w14:paraId="00ED98D3" w14:textId="7D20B73D" w:rsidR="00D06C6B" w:rsidRPr="00815CB8" w:rsidRDefault="00D06C6B" w:rsidP="00D06C6B">
      <w:pPr>
        <w:spacing w:after="0"/>
        <w:ind w:firstLine="709"/>
        <w:jc w:val="both"/>
        <w:rPr>
          <w:sz w:val="27"/>
          <w:szCs w:val="27"/>
        </w:rPr>
      </w:pPr>
      <w:r w:rsidRPr="00815CB8">
        <w:rPr>
          <w:b/>
          <w:bCs/>
          <w:sz w:val="27"/>
          <w:szCs w:val="27"/>
        </w:rPr>
        <w:t>Статическое электричество</w:t>
      </w:r>
      <w:r w:rsidRPr="00815CB8">
        <w:rPr>
          <w:sz w:val="27"/>
          <w:szCs w:val="27"/>
        </w:rPr>
        <w:t xml:space="preserve"> — это совокупность явлений, связанных с возникновением, сохранением и релаксацией свободного электрического заряда на поверхности. Другими словами, это дисбаланс электрических зарядов внутри материала или на его поверхности.</w:t>
      </w:r>
    </w:p>
    <w:p w14:paraId="04A6C8A2" w14:textId="67F73EBD" w:rsidR="00D06C6B" w:rsidRPr="00815CB8" w:rsidRDefault="00D06C6B" w:rsidP="00D06C6B">
      <w:pPr>
        <w:spacing w:after="0"/>
        <w:ind w:firstLine="709"/>
        <w:jc w:val="both"/>
        <w:rPr>
          <w:sz w:val="27"/>
          <w:szCs w:val="27"/>
        </w:rPr>
      </w:pPr>
      <w:r w:rsidRPr="00815CB8">
        <w:rPr>
          <w:sz w:val="27"/>
          <w:szCs w:val="27"/>
        </w:rPr>
        <w:t xml:space="preserve">В 2026 году в России из-за жаркой погоды </w:t>
      </w:r>
      <w:r w:rsidR="00551130" w:rsidRPr="00815CB8">
        <w:rPr>
          <w:sz w:val="27"/>
          <w:szCs w:val="27"/>
        </w:rPr>
        <w:t xml:space="preserve">и ажиотажа с топливом </w:t>
      </w:r>
      <w:r w:rsidRPr="00815CB8">
        <w:rPr>
          <w:sz w:val="27"/>
          <w:szCs w:val="27"/>
        </w:rPr>
        <w:t>произошло увеличение количества случаев возгораний при заправке транспортных средств. Причина — нарушение базовых правил безопасности. Инциденты связаны с использованием мобильных устройств во время заправки на АЗС</w:t>
      </w:r>
      <w:r w:rsidR="00551130" w:rsidRPr="00815CB8">
        <w:rPr>
          <w:sz w:val="27"/>
          <w:szCs w:val="27"/>
        </w:rPr>
        <w:t>, при заправке транспортного средства из канистры</w:t>
      </w:r>
      <w:r w:rsidRPr="00815CB8">
        <w:rPr>
          <w:sz w:val="27"/>
          <w:szCs w:val="27"/>
        </w:rPr>
        <w:t>, перекачкой топлива в необорудованных местах</w:t>
      </w:r>
      <w:r w:rsidR="00551130" w:rsidRPr="00815CB8">
        <w:rPr>
          <w:sz w:val="27"/>
          <w:szCs w:val="27"/>
        </w:rPr>
        <w:t>, например при переливании бензина из канистры в канистру</w:t>
      </w:r>
      <w:r w:rsidRPr="00815CB8">
        <w:rPr>
          <w:sz w:val="27"/>
          <w:szCs w:val="27"/>
        </w:rPr>
        <w:t xml:space="preserve"> и накоплением статического электричества.</w:t>
      </w:r>
    </w:p>
    <w:p w14:paraId="0D6BA960" w14:textId="3D6E5E1B" w:rsidR="00D06C6B" w:rsidRPr="00815CB8" w:rsidRDefault="00551130" w:rsidP="00D06C6B">
      <w:pPr>
        <w:spacing w:after="0"/>
        <w:ind w:firstLine="709"/>
        <w:jc w:val="both"/>
        <w:rPr>
          <w:b/>
          <w:bCs/>
          <w:sz w:val="27"/>
          <w:szCs w:val="27"/>
        </w:rPr>
      </w:pPr>
      <w:r w:rsidRPr="00815CB8">
        <w:rPr>
          <w:b/>
          <w:bCs/>
          <w:sz w:val="27"/>
          <w:szCs w:val="27"/>
        </w:rPr>
        <w:t>Одним из таких и</w:t>
      </w:r>
      <w:r w:rsidR="00D06C6B" w:rsidRPr="00815CB8">
        <w:rPr>
          <w:b/>
          <w:bCs/>
          <w:sz w:val="27"/>
          <w:szCs w:val="27"/>
        </w:rPr>
        <w:t>нцидент</w:t>
      </w:r>
      <w:r w:rsidRPr="00815CB8">
        <w:rPr>
          <w:b/>
          <w:bCs/>
          <w:sz w:val="27"/>
          <w:szCs w:val="27"/>
        </w:rPr>
        <w:t>ов</w:t>
      </w:r>
      <w:r w:rsidR="009D0A06" w:rsidRPr="00815CB8">
        <w:rPr>
          <w:b/>
          <w:bCs/>
          <w:sz w:val="27"/>
          <w:szCs w:val="27"/>
        </w:rPr>
        <w:t xml:space="preserve"> 05.08.2026 года</w:t>
      </w:r>
      <w:r w:rsidRPr="00815CB8">
        <w:rPr>
          <w:b/>
          <w:bCs/>
          <w:sz w:val="27"/>
          <w:szCs w:val="27"/>
        </w:rPr>
        <w:t xml:space="preserve"> стал случай возгорания от статического электричества при наливе в не предназначенную пластиковую тару бензина на АЗС</w:t>
      </w:r>
      <w:r w:rsidR="00760E3A" w:rsidRPr="00815CB8">
        <w:rPr>
          <w:b/>
          <w:bCs/>
          <w:sz w:val="27"/>
          <w:szCs w:val="27"/>
        </w:rPr>
        <w:t xml:space="preserve">. В результате возгорания огнем уничтожена АЗС, припаркованные транспортные средства в количестве 21 автомобиля и рядом расположенное предприятие. </w:t>
      </w:r>
    </w:p>
    <w:p w14:paraId="0221E7DF" w14:textId="7EA20EF5" w:rsidR="00D06C6B" w:rsidRPr="00815CB8" w:rsidRDefault="00D06C6B" w:rsidP="00D06C6B">
      <w:pPr>
        <w:spacing w:after="0"/>
        <w:ind w:firstLine="709"/>
        <w:jc w:val="both"/>
        <w:rPr>
          <w:sz w:val="27"/>
          <w:szCs w:val="27"/>
        </w:rPr>
      </w:pPr>
      <w:r w:rsidRPr="00815CB8">
        <w:rPr>
          <w:sz w:val="27"/>
          <w:szCs w:val="27"/>
        </w:rPr>
        <w:t>Эксперты предупреждают: при температуре выше +25 °C бензин испаряется активнее, создавая вокруг горловины облако паров. </w:t>
      </w:r>
      <w:r w:rsidRPr="00815CB8">
        <w:rPr>
          <w:b/>
          <w:bCs/>
          <w:sz w:val="27"/>
          <w:szCs w:val="27"/>
        </w:rPr>
        <w:t>Статическое электричество</w:t>
      </w:r>
      <w:r w:rsidRPr="00815CB8">
        <w:rPr>
          <w:sz w:val="27"/>
          <w:szCs w:val="27"/>
        </w:rPr>
        <w:t xml:space="preserve"> — главный скрытый враг на АЗС в сухую погоду. Заряд накапливается из-за сухого воздуха и синтетической одежды, особенно когда водитель во время заправки возвращается в салон, трётся одеждой о сиденье, а затем снова берётся за пистолет. </w:t>
      </w:r>
    </w:p>
    <w:p w14:paraId="5F3EC070" w14:textId="62356DD2" w:rsidR="00D06C6B" w:rsidRPr="00815CB8" w:rsidRDefault="00760E3A" w:rsidP="00D06C6B">
      <w:pPr>
        <w:spacing w:after="0"/>
        <w:ind w:firstLine="709"/>
        <w:jc w:val="both"/>
        <w:rPr>
          <w:sz w:val="27"/>
          <w:szCs w:val="27"/>
        </w:rPr>
      </w:pPr>
      <w:r w:rsidRPr="00815CB8">
        <w:rPr>
          <w:sz w:val="27"/>
          <w:szCs w:val="27"/>
        </w:rPr>
        <w:t>В</w:t>
      </w:r>
      <w:r w:rsidR="00D06C6B" w:rsidRPr="00815CB8">
        <w:rPr>
          <w:sz w:val="27"/>
          <w:szCs w:val="27"/>
        </w:rPr>
        <w:t xml:space="preserve"> исправных автомобилях и на современных оборудованных АЗС вероятность возгорания минимальна, но она возрастает</w:t>
      </w:r>
      <w:r w:rsidRPr="00815CB8">
        <w:rPr>
          <w:sz w:val="27"/>
          <w:szCs w:val="27"/>
        </w:rPr>
        <w:t xml:space="preserve"> многократно</w:t>
      </w:r>
      <w:r w:rsidR="00D06C6B" w:rsidRPr="00815CB8">
        <w:rPr>
          <w:sz w:val="27"/>
          <w:szCs w:val="27"/>
        </w:rPr>
        <w:t xml:space="preserve"> при заправке с работающим двигателем, неисправной электрик</w:t>
      </w:r>
      <w:r w:rsidR="00C545B4" w:rsidRPr="00815CB8">
        <w:rPr>
          <w:sz w:val="27"/>
          <w:szCs w:val="27"/>
        </w:rPr>
        <w:t>ой</w:t>
      </w:r>
      <w:r w:rsidR="009D0A06" w:rsidRPr="00815CB8">
        <w:rPr>
          <w:sz w:val="27"/>
          <w:szCs w:val="27"/>
        </w:rPr>
        <w:t>,</w:t>
      </w:r>
      <w:r w:rsidR="00D06C6B" w:rsidRPr="00815CB8">
        <w:rPr>
          <w:sz w:val="27"/>
          <w:szCs w:val="27"/>
        </w:rPr>
        <w:t xml:space="preserve"> перегретых элементах</w:t>
      </w:r>
      <w:r w:rsidR="009D0A06" w:rsidRPr="00815CB8">
        <w:rPr>
          <w:sz w:val="27"/>
          <w:szCs w:val="27"/>
        </w:rPr>
        <w:t xml:space="preserve"> и особенно при заправке в не предназначенную тару (пластиковую канистру)</w:t>
      </w:r>
      <w:r w:rsidR="00D06C6B" w:rsidRPr="00815CB8">
        <w:rPr>
          <w:sz w:val="27"/>
          <w:szCs w:val="27"/>
        </w:rPr>
        <w:t>. МЧС рекомендует заливать топливо только на специализированных станциях и обязательно глушить мотор.</w:t>
      </w:r>
    </w:p>
    <w:p w14:paraId="39E6C4D5" w14:textId="55737BAB" w:rsidR="00D06C6B" w:rsidRPr="00815CB8" w:rsidRDefault="00D06C6B" w:rsidP="00D06C6B">
      <w:pPr>
        <w:spacing w:after="0"/>
        <w:ind w:firstLine="709"/>
        <w:jc w:val="both"/>
        <w:rPr>
          <w:sz w:val="27"/>
          <w:szCs w:val="27"/>
        </w:rPr>
      </w:pPr>
      <w:r w:rsidRPr="00815CB8">
        <w:rPr>
          <w:b/>
          <w:bCs/>
          <w:sz w:val="27"/>
          <w:szCs w:val="27"/>
        </w:rPr>
        <w:t>Простые правила безопасности помогут избежать беды</w:t>
      </w:r>
      <w:r w:rsidRPr="00815CB8">
        <w:rPr>
          <w:sz w:val="27"/>
          <w:szCs w:val="27"/>
        </w:rPr>
        <w:t>:</w:t>
      </w:r>
    </w:p>
    <w:p w14:paraId="6519F339" w14:textId="77777777" w:rsidR="00D06C6B" w:rsidRPr="00815CB8" w:rsidRDefault="00D06C6B" w:rsidP="00D06C6B">
      <w:pPr>
        <w:numPr>
          <w:ilvl w:val="0"/>
          <w:numId w:val="2"/>
        </w:numPr>
        <w:spacing w:after="0"/>
        <w:jc w:val="both"/>
        <w:rPr>
          <w:sz w:val="27"/>
          <w:szCs w:val="27"/>
        </w:rPr>
      </w:pPr>
      <w:r w:rsidRPr="00815CB8">
        <w:rPr>
          <w:sz w:val="27"/>
          <w:szCs w:val="27"/>
        </w:rPr>
        <w:t>Глушите двигатель перед заправкой;</w:t>
      </w:r>
    </w:p>
    <w:p w14:paraId="2F94B55D" w14:textId="77777777" w:rsidR="00D06C6B" w:rsidRPr="00815CB8" w:rsidRDefault="00D06C6B" w:rsidP="00D06C6B">
      <w:pPr>
        <w:numPr>
          <w:ilvl w:val="0"/>
          <w:numId w:val="2"/>
        </w:numPr>
        <w:spacing w:after="0"/>
        <w:jc w:val="both"/>
        <w:rPr>
          <w:sz w:val="27"/>
          <w:szCs w:val="27"/>
        </w:rPr>
      </w:pPr>
      <w:r w:rsidRPr="00815CB8">
        <w:rPr>
          <w:sz w:val="27"/>
          <w:szCs w:val="27"/>
        </w:rPr>
        <w:t>Коснитесь металлической части кузова, чтобы снять статику;</w:t>
      </w:r>
    </w:p>
    <w:p w14:paraId="76FE7A96" w14:textId="77777777" w:rsidR="00D06C6B" w:rsidRPr="00815CB8" w:rsidRDefault="00D06C6B" w:rsidP="00D06C6B">
      <w:pPr>
        <w:numPr>
          <w:ilvl w:val="0"/>
          <w:numId w:val="2"/>
        </w:numPr>
        <w:spacing w:after="0"/>
        <w:jc w:val="both"/>
        <w:rPr>
          <w:sz w:val="27"/>
          <w:szCs w:val="27"/>
        </w:rPr>
      </w:pPr>
      <w:r w:rsidRPr="00815CB8">
        <w:rPr>
          <w:sz w:val="27"/>
          <w:szCs w:val="27"/>
        </w:rPr>
        <w:t xml:space="preserve">Не пользуйтесь телефоном и </w:t>
      </w:r>
      <w:proofErr w:type="spellStart"/>
      <w:r w:rsidRPr="00815CB8">
        <w:rPr>
          <w:sz w:val="27"/>
          <w:szCs w:val="27"/>
        </w:rPr>
        <w:t>вейпами</w:t>
      </w:r>
      <w:proofErr w:type="spellEnd"/>
      <w:r w:rsidRPr="00815CB8">
        <w:rPr>
          <w:sz w:val="27"/>
          <w:szCs w:val="27"/>
        </w:rPr>
        <w:t xml:space="preserve"> у горловины;</w:t>
      </w:r>
    </w:p>
    <w:p w14:paraId="1BB1C97A" w14:textId="77777777" w:rsidR="00D06C6B" w:rsidRPr="00815CB8" w:rsidRDefault="00D06C6B" w:rsidP="00D06C6B">
      <w:pPr>
        <w:numPr>
          <w:ilvl w:val="0"/>
          <w:numId w:val="2"/>
        </w:numPr>
        <w:spacing w:after="0"/>
        <w:jc w:val="both"/>
        <w:rPr>
          <w:sz w:val="27"/>
          <w:szCs w:val="27"/>
        </w:rPr>
      </w:pPr>
      <w:r w:rsidRPr="00815CB8">
        <w:rPr>
          <w:sz w:val="27"/>
          <w:szCs w:val="27"/>
        </w:rPr>
        <w:t>Не доливайте бензин «под завязку»;</w:t>
      </w:r>
    </w:p>
    <w:p w14:paraId="4EA19FC3" w14:textId="0DE17FC2" w:rsidR="009D0A06" w:rsidRPr="00815CB8" w:rsidRDefault="009D0A06" w:rsidP="00D06C6B">
      <w:pPr>
        <w:numPr>
          <w:ilvl w:val="0"/>
          <w:numId w:val="2"/>
        </w:numPr>
        <w:spacing w:after="0"/>
        <w:jc w:val="both"/>
        <w:rPr>
          <w:sz w:val="27"/>
          <w:szCs w:val="27"/>
        </w:rPr>
      </w:pPr>
      <w:r w:rsidRPr="00815CB8">
        <w:rPr>
          <w:sz w:val="27"/>
          <w:szCs w:val="27"/>
        </w:rPr>
        <w:t>Не заправляйте бензин в пластиковые (не предназначенные для топлива) канистры;</w:t>
      </w:r>
    </w:p>
    <w:p w14:paraId="0E8AFFE6" w14:textId="77777777" w:rsidR="00D06C6B" w:rsidRPr="00815CB8" w:rsidRDefault="00D06C6B" w:rsidP="00D06C6B">
      <w:pPr>
        <w:numPr>
          <w:ilvl w:val="0"/>
          <w:numId w:val="2"/>
        </w:numPr>
        <w:spacing w:after="0"/>
        <w:jc w:val="both"/>
        <w:rPr>
          <w:sz w:val="27"/>
          <w:szCs w:val="27"/>
        </w:rPr>
      </w:pPr>
      <w:r w:rsidRPr="00815CB8">
        <w:rPr>
          <w:sz w:val="27"/>
          <w:szCs w:val="27"/>
        </w:rPr>
        <w:t>Не храните канистры в салоне.</w:t>
      </w:r>
    </w:p>
    <w:p w14:paraId="0587E556" w14:textId="3DCCA2C3" w:rsidR="00D06C6B" w:rsidRPr="00815CB8" w:rsidRDefault="00D06C6B" w:rsidP="00D06C6B">
      <w:pPr>
        <w:spacing w:after="0"/>
        <w:ind w:firstLine="709"/>
        <w:jc w:val="both"/>
        <w:rPr>
          <w:sz w:val="27"/>
          <w:szCs w:val="27"/>
        </w:rPr>
      </w:pPr>
      <w:r w:rsidRPr="00815CB8">
        <w:rPr>
          <w:sz w:val="27"/>
          <w:szCs w:val="27"/>
        </w:rPr>
        <w:t>Соблюдение этих мер позволяет минимизировать риски возгорания в летний период</w:t>
      </w:r>
      <w:r w:rsidR="009D0A06" w:rsidRPr="00815CB8">
        <w:rPr>
          <w:sz w:val="27"/>
          <w:szCs w:val="27"/>
        </w:rPr>
        <w:t xml:space="preserve">, </w:t>
      </w:r>
      <w:r w:rsidRPr="00815CB8">
        <w:rPr>
          <w:sz w:val="27"/>
          <w:szCs w:val="27"/>
        </w:rPr>
        <w:t>избежать</w:t>
      </w:r>
      <w:r w:rsidR="009D0A06" w:rsidRPr="00815CB8">
        <w:rPr>
          <w:sz w:val="27"/>
          <w:szCs w:val="27"/>
        </w:rPr>
        <w:t xml:space="preserve"> травмирование человека и </w:t>
      </w:r>
      <w:r w:rsidRPr="00815CB8">
        <w:rPr>
          <w:sz w:val="27"/>
          <w:szCs w:val="27"/>
        </w:rPr>
        <w:t>дорогостоящего ремонта транспортных средств.</w:t>
      </w:r>
    </w:p>
    <w:p w14:paraId="2F516519" w14:textId="7FE96BFE" w:rsidR="00815CB8" w:rsidRPr="00815CB8" w:rsidRDefault="00815CB8" w:rsidP="00815CB8">
      <w:pPr>
        <w:tabs>
          <w:tab w:val="left" w:pos="6765"/>
        </w:tabs>
        <w:ind w:left="5387"/>
        <w:rPr>
          <w:rStyle w:val="ae"/>
          <w:rFonts w:cs="Times New Roman"/>
          <w:i w:val="0"/>
          <w:sz w:val="27"/>
          <w:szCs w:val="27"/>
        </w:rPr>
      </w:pPr>
      <w:r w:rsidRPr="00815CB8">
        <w:rPr>
          <w:rStyle w:val="ae"/>
          <w:rFonts w:cs="Times New Roman"/>
          <w:i w:val="0"/>
          <w:sz w:val="27"/>
          <w:szCs w:val="27"/>
        </w:rPr>
        <w:t xml:space="preserve">Отдел надзорной </w:t>
      </w:r>
      <w:r w:rsidRPr="00815CB8">
        <w:rPr>
          <w:rStyle w:val="ae"/>
          <w:rFonts w:cs="Times New Roman"/>
          <w:i w:val="0"/>
          <w:sz w:val="27"/>
          <w:szCs w:val="27"/>
        </w:rPr>
        <w:t>деятельности и</w:t>
      </w:r>
      <w:r w:rsidRPr="00815CB8">
        <w:rPr>
          <w:rStyle w:val="ae"/>
          <w:rFonts w:cs="Times New Roman"/>
          <w:i w:val="0"/>
          <w:sz w:val="27"/>
          <w:szCs w:val="27"/>
        </w:rPr>
        <w:t xml:space="preserve"> профилактической работы по Клетскому, Кумылженскому и Серафимовичскому районам Главного управления МЧС России по </w:t>
      </w:r>
      <w:r w:rsidRPr="00815CB8">
        <w:rPr>
          <w:rStyle w:val="ae"/>
          <w:rFonts w:cs="Times New Roman"/>
          <w:i w:val="0"/>
          <w:sz w:val="27"/>
          <w:szCs w:val="27"/>
        </w:rPr>
        <w:t>Волгоградской области</w:t>
      </w:r>
    </w:p>
    <w:p w14:paraId="65433808" w14:textId="2C8CDFFC" w:rsidR="00F12C76" w:rsidRPr="00815CB8" w:rsidRDefault="00815CB8" w:rsidP="00815CB8">
      <w:pPr>
        <w:tabs>
          <w:tab w:val="left" w:pos="6765"/>
        </w:tabs>
        <w:ind w:left="5387"/>
        <w:rPr>
          <w:rFonts w:cs="Times New Roman"/>
          <w:bCs/>
          <w:sz w:val="27"/>
          <w:szCs w:val="27"/>
        </w:rPr>
      </w:pPr>
      <w:r w:rsidRPr="00815CB8">
        <w:rPr>
          <w:rFonts w:cs="Times New Roman"/>
          <w:bCs/>
          <w:sz w:val="27"/>
          <w:szCs w:val="27"/>
        </w:rPr>
        <w:t>Государственное казенное учреждение Волгоградской области 6 отряд противопожарной службы</w:t>
      </w:r>
    </w:p>
    <w:sectPr w:rsidR="00F12C76" w:rsidRPr="00815CB8" w:rsidSect="00815CB8">
      <w:pgSz w:w="11906" w:h="16838" w:code="9"/>
      <w:pgMar w:top="284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84FDC"/>
    <w:multiLevelType w:val="multilevel"/>
    <w:tmpl w:val="F6689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8A4195"/>
    <w:multiLevelType w:val="multilevel"/>
    <w:tmpl w:val="4C666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79649047">
    <w:abstractNumId w:val="0"/>
  </w:num>
  <w:num w:numId="2" w16cid:durableId="173427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C6B"/>
    <w:rsid w:val="000655E5"/>
    <w:rsid w:val="000E4EA2"/>
    <w:rsid w:val="001F54EA"/>
    <w:rsid w:val="00551130"/>
    <w:rsid w:val="006C0B77"/>
    <w:rsid w:val="00760E3A"/>
    <w:rsid w:val="00815CB8"/>
    <w:rsid w:val="008242FF"/>
    <w:rsid w:val="00870751"/>
    <w:rsid w:val="00922C48"/>
    <w:rsid w:val="009D0A06"/>
    <w:rsid w:val="00B915B7"/>
    <w:rsid w:val="00C545B4"/>
    <w:rsid w:val="00D06C6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E3312"/>
  <w15:chartTrackingRefBased/>
  <w15:docId w15:val="{ED38BFBF-82CA-4403-A768-EC619E540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06C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6C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6C6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6C6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6C6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6C6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6C6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6C6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6C6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C6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06C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06C6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06C6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06C6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06C6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06C6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06C6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06C6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06C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06C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6C6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06C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06C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06C6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06C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06C6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06C6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06C6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06C6B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06C6B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06C6B"/>
    <w:rPr>
      <w:color w:val="605E5C"/>
      <w:shd w:val="clear" w:color="auto" w:fill="E1DFDD"/>
    </w:rPr>
  </w:style>
  <w:style w:type="character" w:styleId="ae">
    <w:name w:val="Emphasis"/>
    <w:basedOn w:val="a0"/>
    <w:qFormat/>
    <w:rsid w:val="00815C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1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567">
          <w:marLeft w:val="0"/>
          <w:marRight w:val="0"/>
          <w:marTop w:val="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1676016">
          <w:marLeft w:val="0"/>
          <w:marRight w:val="0"/>
          <w:marTop w:val="0"/>
          <w:marBottom w:val="36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08616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156532336">
              <w:marLeft w:val="0"/>
              <w:marRight w:val="0"/>
              <w:marTop w:val="12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135685269">
          <w:marLeft w:val="0"/>
          <w:marRight w:val="0"/>
          <w:marTop w:val="0"/>
          <w:marBottom w:val="1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69798907">
          <w:marLeft w:val="0"/>
          <w:marRight w:val="0"/>
          <w:marTop w:val="0"/>
          <w:marBottom w:val="48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29749440">
              <w:marLeft w:val="0"/>
              <w:marRight w:val="0"/>
              <w:marTop w:val="0"/>
              <w:marBottom w:val="6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2814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18765">
          <w:marLeft w:val="0"/>
          <w:marRight w:val="0"/>
          <w:marTop w:val="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5809409">
          <w:marLeft w:val="0"/>
          <w:marRight w:val="0"/>
          <w:marTop w:val="0"/>
          <w:marBottom w:val="36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853967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028285755">
              <w:marLeft w:val="0"/>
              <w:marRight w:val="0"/>
              <w:marTop w:val="12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37102677">
          <w:marLeft w:val="0"/>
          <w:marRight w:val="0"/>
          <w:marTop w:val="0"/>
          <w:marBottom w:val="1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29215165">
          <w:marLeft w:val="0"/>
          <w:marRight w:val="0"/>
          <w:marTop w:val="0"/>
          <w:marBottom w:val="48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74833715">
              <w:marLeft w:val="0"/>
              <w:marRight w:val="0"/>
              <w:marTop w:val="0"/>
              <w:marBottom w:val="6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Муртазалиев К.Ш.</dc:creator>
  <cp:keywords/>
  <dc:description/>
  <cp:lastModifiedBy>Муртазалиев К.Ш.</cp:lastModifiedBy>
  <cp:revision>2</cp:revision>
  <dcterms:created xsi:type="dcterms:W3CDTF">2026-08-06T10:54:00Z</dcterms:created>
  <dcterms:modified xsi:type="dcterms:W3CDTF">2026-08-06T11:49:00Z</dcterms:modified>
</cp:coreProperties>
</file>