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35" w:rsidRDefault="00476E35" w:rsidP="00FD5A2F">
      <w:pPr>
        <w:jc w:val="center"/>
        <w:rPr>
          <w:b/>
        </w:rPr>
      </w:pPr>
    </w:p>
    <w:p w:rsidR="00FD5A2F" w:rsidRDefault="00FD5A2F" w:rsidP="00FD5A2F">
      <w:pPr>
        <w:jc w:val="center"/>
        <w:rPr>
          <w:b/>
        </w:rPr>
      </w:pPr>
    </w:p>
    <w:p w:rsidR="00C83429" w:rsidRDefault="00C83429" w:rsidP="00C83429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СОВЕТ ДЕПУТАТОВ</w:t>
      </w:r>
    </w:p>
    <w:p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КЛЕТСКОГО СЕЛЬСКОГО ПОСЕЛЕНИЯ</w:t>
      </w:r>
    </w:p>
    <w:p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>КЛЕТСКОГО МУНИЦИПАЛЬНОГО РАЙОНА</w:t>
      </w:r>
    </w:p>
    <w:p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 xml:space="preserve"> ВОЛГОГРАДСКОЙ ОБЛАСТИ</w:t>
      </w:r>
    </w:p>
    <w:p w:rsidR="00FD5A2F" w:rsidRPr="00CD456D" w:rsidRDefault="00FD5A2F" w:rsidP="00FD5A2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FD5A2F" w:rsidRDefault="00FD5A2F" w:rsidP="00FD5A2F">
      <w:pPr>
        <w:jc w:val="center"/>
      </w:pPr>
    </w:p>
    <w:p w:rsidR="00FD5A2F" w:rsidRDefault="00FD5A2F" w:rsidP="00AD5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D5D1D" w:rsidRDefault="00AD5D1D" w:rsidP="00AD5D1D">
      <w:pPr>
        <w:jc w:val="center"/>
        <w:rPr>
          <w:b/>
          <w:sz w:val="36"/>
          <w:szCs w:val="36"/>
        </w:rPr>
      </w:pPr>
    </w:p>
    <w:p w:rsidR="00FD5A2F" w:rsidRDefault="00FD5A2F" w:rsidP="00FD5A2F">
      <w:r>
        <w:t>о</w:t>
      </w:r>
      <w:r w:rsidRPr="00181604">
        <w:t xml:space="preserve">т </w:t>
      </w:r>
      <w:r w:rsidR="009577A8">
        <w:t xml:space="preserve">   </w:t>
      </w:r>
      <w:r w:rsidR="00476E35">
        <w:t xml:space="preserve"> 2</w:t>
      </w:r>
      <w:r w:rsidRPr="00181604">
        <w:t>0</w:t>
      </w:r>
      <w:r w:rsidR="009577A8">
        <w:t xml:space="preserve">20 </w:t>
      </w:r>
      <w:r w:rsidRPr="00181604">
        <w:t>г.</w:t>
      </w:r>
      <w:r w:rsidR="00476E35">
        <w:t xml:space="preserve">                                                                                               </w:t>
      </w:r>
      <w:r w:rsidRPr="00181604">
        <w:t xml:space="preserve"> №</w:t>
      </w:r>
      <w:r w:rsidR="00476E35">
        <w:t xml:space="preserve"> </w:t>
      </w:r>
      <w:r w:rsidRPr="00181604">
        <w:t xml:space="preserve"> </w:t>
      </w:r>
      <w:r w:rsidR="009577A8">
        <w:t xml:space="preserve"> </w:t>
      </w:r>
    </w:p>
    <w:p w:rsidR="00FD5A2F" w:rsidRPr="00F40EA8" w:rsidRDefault="00FD5A2F"/>
    <w:p w:rsidR="009577A8" w:rsidRPr="00333D31" w:rsidRDefault="009577A8" w:rsidP="00084B06">
      <w:pPr>
        <w:widowControl w:val="0"/>
        <w:autoSpaceDE w:val="0"/>
        <w:autoSpaceDN w:val="0"/>
        <w:spacing w:line="240" w:lineRule="exact"/>
        <w:ind w:right="-1"/>
        <w:jc w:val="both"/>
      </w:pPr>
      <w:proofErr w:type="gramStart"/>
      <w:r w:rsidRPr="00333D31">
        <w:t>Об утверждении порядка формирования,</w:t>
      </w:r>
      <w:r w:rsidR="00084B06" w:rsidRPr="00333D31">
        <w:t xml:space="preserve"> </w:t>
      </w:r>
      <w:r w:rsidRPr="00333D31">
        <w:t>ведения и обязательного опубликования</w:t>
      </w:r>
      <w:r w:rsidR="00084B06" w:rsidRPr="00333D31">
        <w:t xml:space="preserve"> </w:t>
      </w:r>
      <w:r w:rsidRPr="00333D31">
        <w:t>перечня муниципального имущества</w:t>
      </w:r>
      <w:r w:rsidR="00084B06" w:rsidRPr="00333D31">
        <w:t xml:space="preserve"> </w:t>
      </w:r>
      <w:r w:rsidR="00CE3D7E">
        <w:t xml:space="preserve">Клетского сельского поселения </w:t>
      </w:r>
      <w:r w:rsidRPr="00333D31">
        <w:t>Клетского муниципального района</w:t>
      </w:r>
      <w:r w:rsidR="00084B06" w:rsidRPr="00333D31">
        <w:t xml:space="preserve"> </w:t>
      </w:r>
      <w:r w:rsidRPr="00333D31">
        <w:t>Волгоградской области, свободного от прав третьих лиц (за исключением права хозяйственного ведения, права оперативного управления, а так же имущественных</w:t>
      </w:r>
      <w:r w:rsidR="00084B06" w:rsidRPr="00333D31">
        <w:t xml:space="preserve"> </w:t>
      </w:r>
      <w:r w:rsidRPr="00333D31">
        <w:t>прав субъектов малого и среднего предпринимательства), предусмотренного частью 4 статьи 18 Федерал</w:t>
      </w:r>
      <w:r w:rsidR="00CE3D7E">
        <w:t xml:space="preserve">ьного закона  </w:t>
      </w:r>
      <w:r w:rsidR="00084B06" w:rsidRPr="00333D31">
        <w:t xml:space="preserve"> от 24.07.2007 г. № 209 –ФЗ «</w:t>
      </w:r>
      <w:r w:rsidRPr="00333D31">
        <w:t>О развитии малого и среднег</w:t>
      </w:r>
      <w:r w:rsidR="00CE3D7E">
        <w:t>о предпринимательства</w:t>
      </w:r>
      <w:proofErr w:type="gramEnd"/>
      <w:r w:rsidR="00CE3D7E">
        <w:t xml:space="preserve">  </w:t>
      </w:r>
      <w:r w:rsidRPr="00333D31">
        <w:t xml:space="preserve"> в Российской Федерации»</w:t>
      </w:r>
    </w:p>
    <w:p w:rsidR="009577A8" w:rsidRPr="00333D31" w:rsidRDefault="009577A8" w:rsidP="009577A8">
      <w:pPr>
        <w:widowControl w:val="0"/>
        <w:autoSpaceDE w:val="0"/>
        <w:autoSpaceDN w:val="0"/>
        <w:spacing w:line="240" w:lineRule="exact"/>
        <w:ind w:right="3686"/>
        <w:rPr>
          <w:b/>
        </w:rPr>
      </w:pPr>
    </w:p>
    <w:p w:rsidR="009577A8" w:rsidRPr="00333D31" w:rsidRDefault="009577A8" w:rsidP="009577A8">
      <w:pPr>
        <w:spacing w:after="1"/>
      </w:pPr>
    </w:p>
    <w:p w:rsidR="003015F1" w:rsidRPr="00333D31" w:rsidRDefault="009577A8" w:rsidP="00084B06">
      <w:pPr>
        <w:widowControl w:val="0"/>
        <w:spacing w:after="260"/>
        <w:ind w:firstLine="500"/>
        <w:jc w:val="both"/>
        <w:rPr>
          <w:color w:val="000000"/>
          <w:lang w:bidi="ru-RU"/>
        </w:rPr>
      </w:pPr>
      <w:r w:rsidRPr="00333D31">
        <w:t xml:space="preserve">В соответствии с </w:t>
      </w:r>
      <w:hyperlink r:id="rId6" w:history="1">
        <w:r w:rsidRPr="00333D31">
          <w:t>частью 4.1 статьи 18</w:t>
        </w:r>
      </w:hyperlink>
      <w:r w:rsidRPr="00333D31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 предп</w:t>
      </w:r>
      <w:r w:rsidR="00084B06" w:rsidRPr="00333D31">
        <w:t xml:space="preserve">ринимательства </w:t>
      </w:r>
      <w:r w:rsidRPr="00333D31">
        <w:t xml:space="preserve">  в Российской Федерации" </w:t>
      </w:r>
      <w:r w:rsidR="003015F1" w:rsidRPr="00333D31">
        <w:rPr>
          <w:color w:val="000000"/>
          <w:lang w:bidi="ru-RU"/>
        </w:rPr>
        <w:t>Уставом Клетского сельского поселения. Совет депутатов Клетского сельского поселения</w:t>
      </w:r>
    </w:p>
    <w:p w:rsidR="003015F1" w:rsidRPr="00333D31" w:rsidRDefault="003015F1" w:rsidP="003015F1">
      <w:pPr>
        <w:ind w:firstLine="720"/>
        <w:jc w:val="both"/>
        <w:rPr>
          <w:b/>
        </w:rPr>
      </w:pPr>
      <w:r w:rsidRPr="00333D31">
        <w:rPr>
          <w:b/>
        </w:rPr>
        <w:t>РЕШИЛ:</w:t>
      </w:r>
    </w:p>
    <w:p w:rsidR="003015F1" w:rsidRPr="00333D31" w:rsidRDefault="003015F1" w:rsidP="003015F1">
      <w:pPr>
        <w:ind w:firstLine="720"/>
        <w:jc w:val="both"/>
        <w:rPr>
          <w:b/>
        </w:rPr>
      </w:pPr>
    </w:p>
    <w:p w:rsidR="009577A8" w:rsidRPr="00333D31" w:rsidRDefault="009577A8" w:rsidP="00084B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3D31">
        <w:t xml:space="preserve">1. </w:t>
      </w:r>
      <w:proofErr w:type="gramStart"/>
      <w:r w:rsidRPr="00333D31">
        <w:t xml:space="preserve">Утвердить прилагаемый </w:t>
      </w:r>
      <w:hyperlink w:anchor="P42" w:history="1">
        <w:r w:rsidRPr="00333D31">
          <w:t>Порядок</w:t>
        </w:r>
      </w:hyperlink>
      <w:r w:rsidRPr="00333D31">
        <w:t xml:space="preserve"> формирования, вед</w:t>
      </w:r>
      <w:r w:rsidR="00084B06" w:rsidRPr="00333D31">
        <w:t>ения</w:t>
      </w:r>
      <w:r w:rsidRPr="00333D31">
        <w:t xml:space="preserve"> и обязательного опубликования перечня муниципального имущества </w:t>
      </w:r>
      <w:r w:rsidR="003015F1" w:rsidRPr="00333D31">
        <w:t xml:space="preserve">Клетского сельского поселения </w:t>
      </w:r>
      <w:r w:rsidRPr="00333D31">
        <w:t>Клетского муниципального района Волгоградской обл</w:t>
      </w:r>
      <w:r w:rsidR="00084B06" w:rsidRPr="00333D31">
        <w:t xml:space="preserve">асти, свободного   </w:t>
      </w:r>
      <w:r w:rsidRPr="00333D31">
        <w:t xml:space="preserve"> от прав третьих лиц (за исключением права хозяйственного ведения, права оперативного управления, а также имущественных пр</w:t>
      </w:r>
      <w:r w:rsidR="00084B06" w:rsidRPr="00333D31">
        <w:t xml:space="preserve">ав субъектов малого </w:t>
      </w:r>
      <w:r w:rsidRPr="00333D31">
        <w:t xml:space="preserve">и среднего предпринимательства),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</w:t>
      </w:r>
      <w:proofErr w:type="gramEnd"/>
      <w:r w:rsidRPr="00333D31">
        <w:t xml:space="preserve"> предпринимательства в Российской Федерации"</w:t>
      </w:r>
      <w:r w:rsidR="00084B06" w:rsidRPr="00333D31">
        <w:rPr>
          <w:color w:val="000000"/>
        </w:rPr>
        <w:t xml:space="preserve"> согласно Приложению № 1.</w:t>
      </w:r>
    </w:p>
    <w:p w:rsidR="009577A8" w:rsidRPr="00333D31" w:rsidRDefault="009577A8" w:rsidP="00084B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3D31">
        <w:t xml:space="preserve">2. </w:t>
      </w:r>
      <w:proofErr w:type="gramStart"/>
      <w:r w:rsidRPr="00333D31">
        <w:t xml:space="preserve">Признать утратившим силу </w:t>
      </w:r>
      <w:r w:rsidR="003015F1" w:rsidRPr="00333D31">
        <w:t>утвержденного Решением совета депутатов Клетского сельского поселения от 26.06.2017 г. № 37/7 «</w:t>
      </w:r>
      <w:r w:rsidR="003015F1" w:rsidRPr="00333D31">
        <w:rPr>
          <w:color w:val="000000"/>
        </w:rPr>
        <w:t>Об утверждении Положения «О порядке формирования,</w:t>
      </w:r>
      <w:r w:rsidR="00084B06" w:rsidRPr="00333D31">
        <w:rPr>
          <w:color w:val="000000"/>
        </w:rPr>
        <w:t xml:space="preserve"> </w:t>
      </w:r>
      <w:r w:rsidR="003015F1" w:rsidRPr="00333D31">
        <w:rPr>
          <w:color w:val="000000"/>
        </w:rPr>
        <w:t>ведения, обязательного опубликования Перечня муниципального имущества Клетского сельского поселения, свободного от прав третьих лиц (за исключением</w:t>
      </w:r>
      <w:r w:rsidR="00084B06" w:rsidRPr="00333D31">
        <w:rPr>
          <w:color w:val="000000"/>
        </w:rPr>
        <w:t xml:space="preserve"> </w:t>
      </w:r>
      <w:r w:rsidR="003015F1" w:rsidRPr="00333D31">
        <w:rPr>
          <w:color w:val="000000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84B06" w:rsidRPr="00333D31">
        <w:rPr>
          <w:color w:val="000000"/>
        </w:rPr>
        <w:t>.</w:t>
      </w:r>
      <w:proofErr w:type="gramEnd"/>
    </w:p>
    <w:p w:rsidR="00084B06" w:rsidRPr="00084B06" w:rsidRDefault="00084B06" w:rsidP="00084B06">
      <w:pPr>
        <w:shd w:val="clear" w:color="auto" w:fill="FFFFFF"/>
        <w:ind w:firstLine="540"/>
        <w:jc w:val="both"/>
        <w:textAlignment w:val="baseline"/>
      </w:pPr>
      <w:r w:rsidRPr="00084B06">
        <w:t>3. Опубликовать настоящее решение на официальном сайте администрации Клетского сельского поселения в сети Интернет.</w:t>
      </w:r>
    </w:p>
    <w:p w:rsidR="00084B06" w:rsidRPr="00084B06" w:rsidRDefault="00084B06" w:rsidP="00084B06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084B06">
        <w:rPr>
          <w:color w:val="000000"/>
        </w:rPr>
        <w:t>4.</w:t>
      </w:r>
      <w:r w:rsidRPr="00333D31">
        <w:rPr>
          <w:color w:val="000000"/>
        </w:rPr>
        <w:t xml:space="preserve"> </w:t>
      </w:r>
      <w:r w:rsidRPr="00084B06">
        <w:rPr>
          <w:color w:val="000000"/>
        </w:rPr>
        <w:t>Настоящее решение вступает в силу со дня его официального опубликования.</w:t>
      </w:r>
    </w:p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084B06" w:rsidRPr="00333D31" w:rsidRDefault="00084B06" w:rsidP="00084B06">
      <w:r w:rsidRPr="00333D31">
        <w:t xml:space="preserve">Глава </w:t>
      </w:r>
    </w:p>
    <w:p w:rsidR="00084B06" w:rsidRPr="00333D31" w:rsidRDefault="00084B06" w:rsidP="00084B06">
      <w:r w:rsidRPr="00333D31">
        <w:t>Клетского сельского поселения                                                     Г.И. Дементьев</w:t>
      </w:r>
    </w:p>
    <w:p w:rsidR="00084B06" w:rsidRPr="00333D31" w:rsidRDefault="00084B06" w:rsidP="00084B06"/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084B06">
      <w:pPr>
        <w:widowControl w:val="0"/>
        <w:autoSpaceDE w:val="0"/>
        <w:autoSpaceDN w:val="0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outlineLvl w:val="0"/>
      </w:pPr>
    </w:p>
    <w:p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Приложение № 1</w:t>
      </w:r>
    </w:p>
    <w:p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 решению Совета депутатов</w:t>
      </w:r>
    </w:p>
    <w:p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Клетского сельского поселения</w:t>
      </w:r>
    </w:p>
    <w:p w:rsidR="00084B06" w:rsidRPr="00333D31" w:rsidRDefault="00854601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от 29 января 2019 г. № </w:t>
      </w:r>
      <w:r w:rsidR="00525999">
        <w:rPr>
          <w:color w:val="000000"/>
        </w:rPr>
        <w:t>15/4</w:t>
      </w:r>
    </w:p>
    <w:p w:rsidR="009577A8" w:rsidRPr="00333D31" w:rsidRDefault="009577A8" w:rsidP="009577A8">
      <w:pPr>
        <w:widowControl w:val="0"/>
        <w:autoSpaceDE w:val="0"/>
        <w:autoSpaceDN w:val="0"/>
      </w:pPr>
    </w:p>
    <w:p w:rsidR="009577A8" w:rsidRPr="00333D31" w:rsidRDefault="009577A8" w:rsidP="009577A8">
      <w:pPr>
        <w:widowControl w:val="0"/>
        <w:autoSpaceDE w:val="0"/>
        <w:autoSpaceDN w:val="0"/>
      </w:pPr>
      <w:r w:rsidRPr="00333D31">
        <w:t xml:space="preserve"> </w:t>
      </w:r>
    </w:p>
    <w:p w:rsidR="009577A8" w:rsidRPr="00333D31" w:rsidRDefault="009577A8" w:rsidP="009577A8">
      <w:pPr>
        <w:widowControl w:val="0"/>
        <w:autoSpaceDE w:val="0"/>
        <w:autoSpaceDN w:val="0"/>
        <w:jc w:val="center"/>
        <w:rPr>
          <w:b/>
        </w:rPr>
      </w:pPr>
      <w:bookmarkStart w:id="1" w:name="P42"/>
      <w:bookmarkEnd w:id="1"/>
      <w:r w:rsidRPr="00333D31">
        <w:rPr>
          <w:b/>
        </w:rPr>
        <w:t>ПОРЯДОК</w:t>
      </w:r>
    </w:p>
    <w:p w:rsidR="009577A8" w:rsidRPr="00333D31" w:rsidRDefault="009577A8" w:rsidP="009577A8">
      <w:pPr>
        <w:widowControl w:val="0"/>
        <w:autoSpaceDE w:val="0"/>
        <w:autoSpaceDN w:val="0"/>
        <w:jc w:val="center"/>
      </w:pPr>
      <w:proofErr w:type="gramStart"/>
      <w:r w:rsidRPr="00333D31">
        <w:t xml:space="preserve">формирования, ведения и обязательного опубликования перечня муниципального имущества </w:t>
      </w:r>
      <w:r w:rsidR="00084B06" w:rsidRPr="00333D31">
        <w:t xml:space="preserve">Клетского сельского поселения </w:t>
      </w:r>
      <w:r w:rsidRPr="00333D31">
        <w:t>Клетского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</w:t>
      </w:r>
      <w:r w:rsidR="0034450F" w:rsidRPr="00333D31">
        <w:t xml:space="preserve">атьи 18 Федерального закона  </w:t>
      </w:r>
      <w:r w:rsidRPr="00333D31"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 предпринимательства в Российской</w:t>
      </w:r>
      <w:proofErr w:type="gramEnd"/>
      <w:r w:rsidRPr="00333D31">
        <w:t xml:space="preserve"> Федерации".</w:t>
      </w:r>
    </w:p>
    <w:p w:rsidR="009577A8" w:rsidRPr="00333D31" w:rsidRDefault="009577A8" w:rsidP="009577A8">
      <w:pPr>
        <w:widowControl w:val="0"/>
        <w:autoSpaceDE w:val="0"/>
        <w:autoSpaceDN w:val="0"/>
        <w:jc w:val="center"/>
        <w:rPr>
          <w:b/>
        </w:rPr>
      </w:pPr>
    </w:p>
    <w:p w:rsidR="009577A8" w:rsidRPr="00333D31" w:rsidRDefault="009577A8" w:rsidP="009577A8">
      <w:pPr>
        <w:spacing w:after="1"/>
      </w:pPr>
    </w:p>
    <w:p w:rsidR="009577A8" w:rsidRPr="00333D31" w:rsidRDefault="009577A8" w:rsidP="009577A8">
      <w:pPr>
        <w:widowControl w:val="0"/>
        <w:autoSpaceDE w:val="0"/>
        <w:autoSpaceDN w:val="0"/>
        <w:ind w:firstLine="540"/>
        <w:jc w:val="both"/>
      </w:pPr>
      <w:r w:rsidRPr="00333D31">
        <w:t xml:space="preserve">1. </w:t>
      </w:r>
      <w:proofErr w:type="gramStart"/>
      <w:r w:rsidRPr="00333D31"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34450F" w:rsidRPr="00333D31">
        <w:t xml:space="preserve">Клетского сельского поселения </w:t>
      </w:r>
      <w:r w:rsidRPr="00333D31">
        <w:t xml:space="preserve">Клетского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333D31">
          <w:t>частью 4 статьи 18</w:t>
        </w:r>
      </w:hyperlink>
      <w:r w:rsidRPr="00333D31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</w:t>
      </w:r>
      <w:proofErr w:type="gramEnd"/>
      <w:r w:rsidRPr="00333D31">
        <w:t xml:space="preserve"> </w:t>
      </w:r>
      <w:proofErr w:type="gramStart"/>
      <w:r w:rsidRPr="00333D31">
        <w:t xml:space="preserve">209-ФЗ "О развитии малого и среднего предпринимательства в Российской Федерации" (далее именуется - Перечень), в целях предоставления муниципального имущества </w:t>
      </w:r>
      <w:r w:rsidR="0034450F" w:rsidRPr="00333D31">
        <w:t xml:space="preserve">Клетского сельского поселения </w:t>
      </w:r>
      <w:r w:rsidRPr="00333D31">
        <w:t>Клетского муниципального района Волгоградской области, в том числе земельных участков, находящихся в собственности Клетского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333D31">
        <w:t xml:space="preserve">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2. В Перечень вносятся сведения о муниципальном имуществе, соответствующем следующим критериям: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2) муниципальное имущество не ограничено в обороте;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3) муниципальное имущество не является объектом религиозного назначения;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4) муниципальное имущество не является объектом незавершенного строительства;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5) в отношении муниципального имущества не принято решение в установленном порядке о предоставлении его иным лицам;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6) муниципальное имущество не включено в программу приватизации (продажи) муниципального имущества Клетского муниципального района Волгоградской области на текущий финансовый год и на плановый период;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lastRenderedPageBreak/>
        <w:t>7) муниципальное имущество не признано аварийным и подлежащим сносу или реконструкции;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8) муниципальное имущество не включено в перечень муниципального имущества </w:t>
      </w:r>
      <w:r w:rsidR="0034450F" w:rsidRPr="00333D31">
        <w:t xml:space="preserve">Клетского сельского поселения </w:t>
      </w:r>
      <w:r w:rsidRPr="00333D31">
        <w:t>Клетского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proofErr w:type="gramStart"/>
      <w:r w:rsidRPr="00333D31">
        <w:t xml:space="preserve">В Перечень не вносятся сведения о земельных участках, предусмотренных </w:t>
      </w:r>
      <w:hyperlink r:id="rId8" w:history="1">
        <w:r w:rsidRPr="00333D31">
          <w:t>подпунктами 1</w:t>
        </w:r>
      </w:hyperlink>
      <w:r w:rsidRPr="00333D31">
        <w:t xml:space="preserve"> - </w:t>
      </w:r>
      <w:hyperlink r:id="rId9" w:history="1">
        <w:r w:rsidRPr="00333D31">
          <w:t>10</w:t>
        </w:r>
      </w:hyperlink>
      <w:r w:rsidRPr="00333D31">
        <w:t xml:space="preserve">, </w:t>
      </w:r>
      <w:hyperlink r:id="rId10" w:history="1">
        <w:r w:rsidRPr="00333D31">
          <w:t>13</w:t>
        </w:r>
      </w:hyperlink>
      <w:r w:rsidRPr="00333D31">
        <w:t xml:space="preserve"> - </w:t>
      </w:r>
      <w:hyperlink r:id="rId11" w:history="1">
        <w:r w:rsidRPr="00333D31">
          <w:t>15</w:t>
        </w:r>
      </w:hyperlink>
      <w:r w:rsidRPr="00333D31">
        <w:t xml:space="preserve">, </w:t>
      </w:r>
      <w:hyperlink r:id="rId12" w:history="1">
        <w:r w:rsidRPr="00333D31">
          <w:t>18</w:t>
        </w:r>
      </w:hyperlink>
      <w:r w:rsidRPr="00333D31">
        <w:t xml:space="preserve"> и </w:t>
      </w:r>
      <w:hyperlink r:id="rId13" w:history="1">
        <w:r w:rsidRPr="00333D31">
          <w:t>19 пункта 8 статьи 39.11</w:t>
        </w:r>
      </w:hyperlink>
      <w:r w:rsidRPr="00333D31"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34450F" w:rsidRPr="00333D31" w:rsidRDefault="009577A8" w:rsidP="0034450F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333D31">
        <w:t xml:space="preserve">3. </w:t>
      </w:r>
      <w:r w:rsidR="0034450F" w:rsidRPr="00333D31">
        <w:rPr>
          <w:color w:val="000000"/>
        </w:rPr>
        <w:t xml:space="preserve">Перечень имущества формируется и ведется </w:t>
      </w:r>
      <w:r w:rsidR="0034450F" w:rsidRPr="00333D31">
        <w:t>в разрезе недвижимого и движимого имущества в электронной форме и на бумажном носителе</w:t>
      </w:r>
      <w:r w:rsidR="0034450F" w:rsidRPr="00333D31">
        <w:rPr>
          <w:color w:val="000000"/>
        </w:rPr>
        <w:t xml:space="preserve"> уполномоченным специалистом администрации Клетского сельского поселения Клетского муниципального района Волгоградской области и утверждается решением совета депутатов Клетского сельского поселения.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bookmarkStart w:id="2" w:name="P71"/>
      <w:bookmarkEnd w:id="2"/>
      <w:r w:rsidRPr="00333D31">
        <w:t xml:space="preserve">4. </w:t>
      </w:r>
      <w:proofErr w:type="gramStart"/>
      <w:r w:rsidRPr="00333D31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34450F" w:rsidRPr="00333D31">
        <w:rPr>
          <w:color w:val="000000"/>
        </w:rPr>
        <w:t>решением Совета депутатов Клетского сельского поселения 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</w:t>
      </w:r>
      <w:r w:rsidRPr="00333D31">
        <w:t xml:space="preserve"> организаций, образующих инфраструктуру поддержки</w:t>
      </w:r>
      <w:proofErr w:type="gramEnd"/>
      <w:r w:rsidRPr="00333D31">
        <w:t xml:space="preserve"> субъектов малого и среднего предпринимательства, а также субъектов малого и среднего предпринимательства (далее именуются - предложения). 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bookmarkStart w:id="3" w:name="P73"/>
      <w:bookmarkEnd w:id="3"/>
      <w:r w:rsidRPr="00333D31">
        <w:t xml:space="preserve">5. Рассмотрение предложения </w:t>
      </w:r>
      <w:r w:rsidR="0034450F" w:rsidRPr="00333D31">
        <w:rPr>
          <w:color w:val="000000"/>
        </w:rPr>
        <w:t xml:space="preserve">осуществляется советом депутатов Клетского сельского поселения </w:t>
      </w:r>
      <w:r w:rsidRPr="00333D31">
        <w:t xml:space="preserve">в течение 10 календарных дней </w:t>
      </w:r>
      <w:proofErr w:type="gramStart"/>
      <w:r w:rsidRPr="00333D31">
        <w:t>с даты</w:t>
      </w:r>
      <w:proofErr w:type="gramEnd"/>
      <w:r w:rsidRPr="00333D31">
        <w:t xml:space="preserve"> его поступления. По результатам рассмотрения принимается одно из следующих решений: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57" w:history="1">
        <w:r w:rsidRPr="00333D31">
          <w:t>пунктом 2</w:t>
        </w:r>
      </w:hyperlink>
      <w:r w:rsidRPr="00333D31">
        <w:t xml:space="preserve"> настоящего Порядка;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7" w:history="1">
        <w:r w:rsidRPr="00333D31">
          <w:t xml:space="preserve">пункта </w:t>
        </w:r>
      </w:hyperlink>
      <w:r w:rsidRPr="00333D31">
        <w:t>7 настоящего Порядка;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57" w:history="1">
        <w:r w:rsidRPr="00333D31">
          <w:t>пунктом 2</w:t>
        </w:r>
      </w:hyperlink>
      <w:r w:rsidRPr="00333D31">
        <w:t xml:space="preserve"> настоящего Порядка.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6. В случае принятия решения об отказе в учете предложения </w:t>
      </w:r>
      <w:r w:rsidR="0034450F" w:rsidRPr="00333D31">
        <w:t xml:space="preserve">Совет депутатов Клетского </w:t>
      </w:r>
      <w:r w:rsidR="00333D31" w:rsidRPr="00333D31">
        <w:t xml:space="preserve">сельского поселения </w:t>
      </w:r>
      <w:r w:rsidRPr="00333D31">
        <w:t xml:space="preserve">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bookmarkStart w:id="4" w:name="P77"/>
      <w:bookmarkEnd w:id="4"/>
      <w:r w:rsidRPr="00333D31">
        <w:t>7. Случаи исключения из Перечня сведений о муниципальном имуществе: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ни одной заявки на участие в аукционе (конкурсе) на право заключения договора, </w:t>
      </w:r>
      <w:r w:rsidRPr="00333D31">
        <w:lastRenderedPageBreak/>
        <w:t>предусматривающего переход прав владения и (или) пользования в отношении государственного имущества;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333D31">
          <w:t>законом</w:t>
        </w:r>
      </w:hyperlink>
      <w:r w:rsidRPr="00333D31"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333D31">
          <w:t>2006 г</w:t>
        </w:r>
      </w:smartTag>
      <w:r w:rsidRPr="00333D31">
        <w:t>. N 135-ФЗ                  "О защите конкуренции";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3) если право собственности </w:t>
      </w:r>
      <w:r w:rsidR="00333D31" w:rsidRPr="00333D31">
        <w:t xml:space="preserve">Клетского сельского поселения </w:t>
      </w:r>
      <w:r w:rsidRPr="00333D31">
        <w:t>Клетского муниципального района на муниципальное  имущество прекращено по решению суда или в ином установленном законом порядке.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333D31">
          <w:t>частью 4.4 статьи 18</w:t>
        </w:r>
      </w:hyperlink>
      <w:r w:rsidRPr="00333D31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 предпринимательства в Российской Федерации".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9. Сведения о муниципальном имуществе группируются в Перечне по видам имущества [недвижимое имущество (в том числе единый недвижимый комплекс), движимое имущество].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10</w:t>
      </w:r>
      <w:r w:rsidR="00333D31" w:rsidRPr="00333D31">
        <w:rPr>
          <w:color w:val="000000"/>
        </w:rPr>
        <w:t xml:space="preserve"> Перечень и внесенные в него изменения подлежат</w:t>
      </w:r>
      <w:r w:rsidRPr="00333D31">
        <w:t>:</w:t>
      </w:r>
    </w:p>
    <w:p w:rsidR="009577A8" w:rsidRPr="00333D31" w:rsidRDefault="00333D31" w:rsidP="009577A8">
      <w:pPr>
        <w:widowControl w:val="0"/>
        <w:autoSpaceDE w:val="0"/>
        <w:autoSpaceDN w:val="0"/>
        <w:spacing w:before="240"/>
        <w:ind w:firstLine="540"/>
        <w:jc w:val="both"/>
      </w:pPr>
      <w:r>
        <w:t>1) обязательному</w:t>
      </w:r>
      <w:r w:rsidR="009577A8" w:rsidRPr="00333D31">
        <w:t xml:space="preserve"> опубликовани</w:t>
      </w:r>
      <w:r>
        <w:t>ю</w:t>
      </w:r>
      <w:r w:rsidR="009577A8" w:rsidRPr="00333D31">
        <w:t xml:space="preserve"> Перечня и внесенных в него изменений в газете "Дон" в течение 10 рабочих дней со дня утверждения;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2) раз</w:t>
      </w:r>
      <w:r w:rsidR="00AB42B7">
        <w:t>мещению</w:t>
      </w:r>
      <w:r w:rsidRPr="00333D31">
        <w:t xml:space="preserve"> Перечня и внесенных в него изменений на официальном сайте администрации в информационно-телекоммуникационной сети Интернет (в том числе в форме открытых данных) в течение трех рабочих дней со дня утверждения.</w:t>
      </w:r>
    </w:p>
    <w:p w:rsidR="009577A8" w:rsidRPr="00333D31" w:rsidRDefault="009577A8" w:rsidP="009577A8"/>
    <w:p w:rsidR="00F40EA8" w:rsidRPr="00333D31" w:rsidRDefault="00F40EA8" w:rsidP="009577A8">
      <w:pPr>
        <w:pStyle w:val="ConsPlusTitle"/>
        <w:spacing w:line="240" w:lineRule="exact"/>
        <w:ind w:right="3543"/>
        <w:rPr>
          <w:szCs w:val="24"/>
        </w:rPr>
      </w:pPr>
    </w:p>
    <w:sectPr w:rsidR="00F40EA8" w:rsidRPr="00333D31" w:rsidSect="00AD5D1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9D4"/>
    <w:multiLevelType w:val="multilevel"/>
    <w:tmpl w:val="74EA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C0B12"/>
    <w:multiLevelType w:val="multilevel"/>
    <w:tmpl w:val="E062B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05390"/>
    <w:multiLevelType w:val="multilevel"/>
    <w:tmpl w:val="13C84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746A2"/>
    <w:multiLevelType w:val="hybridMultilevel"/>
    <w:tmpl w:val="E3FA7D00"/>
    <w:lvl w:ilvl="0" w:tplc="B48259C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AD1664D"/>
    <w:multiLevelType w:val="multilevel"/>
    <w:tmpl w:val="A83A6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A635C12"/>
    <w:multiLevelType w:val="hybridMultilevel"/>
    <w:tmpl w:val="0C14A6E8"/>
    <w:lvl w:ilvl="0" w:tplc="452658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F"/>
    <w:rsid w:val="00084B06"/>
    <w:rsid w:val="000B2074"/>
    <w:rsid w:val="001A036E"/>
    <w:rsid w:val="002539F7"/>
    <w:rsid w:val="0028495F"/>
    <w:rsid w:val="003015F1"/>
    <w:rsid w:val="00333D31"/>
    <w:rsid w:val="0034450F"/>
    <w:rsid w:val="00476E35"/>
    <w:rsid w:val="00525999"/>
    <w:rsid w:val="0052733C"/>
    <w:rsid w:val="007A7854"/>
    <w:rsid w:val="00854601"/>
    <w:rsid w:val="009555A8"/>
    <w:rsid w:val="009560AF"/>
    <w:rsid w:val="009577A8"/>
    <w:rsid w:val="00AB42B7"/>
    <w:rsid w:val="00AD5D1D"/>
    <w:rsid w:val="00C83429"/>
    <w:rsid w:val="00CE3D7E"/>
    <w:rsid w:val="00D5430D"/>
    <w:rsid w:val="00F40EA8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  <w:style w:type="paragraph" w:styleId="a5">
    <w:name w:val="Normal (Web)"/>
    <w:basedOn w:val="a"/>
    <w:uiPriority w:val="99"/>
    <w:rsid w:val="003015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  <w:style w:type="paragraph" w:styleId="a5">
    <w:name w:val="Normal (Web)"/>
    <w:basedOn w:val="a"/>
    <w:uiPriority w:val="99"/>
    <w:rsid w:val="003015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51AB1D72ABA5A45B8D105EE991AA1AC26DAC890DB779C9E25E199FF23DC1B03FD84C2DE5F29DE3337A038E0B96CD683D3B99DD252z1B5O" TargetMode="External"/><Relationship Id="rId13" Type="http://schemas.openxmlformats.org/officeDocument/2006/relationships/hyperlink" Target="consultantplus://offline/ref=AD451AB1D72ABA5A45B8D105EE991AA1AC26DAC890DB779C9E25E199FF23DC1B03FD84C5DB5623813622B160ECB17BC88AC4A59FD3z5B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451AB1D72ABA5A45B8D105EE991AA1AC27DEC89BD9779C9E25E199FF23DC1B03FD84C2D85F2BD3666DB03CA9ED68C98AC4A796CC511CCDzDB8O" TargetMode="External"/><Relationship Id="rId12" Type="http://schemas.openxmlformats.org/officeDocument/2006/relationships/hyperlink" Target="consultantplus://offline/ref=AD451AB1D72ABA5A45B8D105EE991AA1AC26DAC890DB779C9E25E199FF23DC1B03FD84C5DB5723813622B160ECB17BC88AC4A59FD3z5B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51AB1D72ABA5A45B8D105EE991AA1AC27DEC89BD9779C9E25E199FF23DC1B03FD84C2D85F2AD2646DB03CA9ED68C98AC4A796CC511CCDzDB8O" TargetMode="External"/><Relationship Id="rId11" Type="http://schemas.openxmlformats.org/officeDocument/2006/relationships/hyperlink" Target="consultantplus://offline/ref=AD451AB1D72ABA5A45B8D105EE991AA1AC26DAC890DB779C9E25E199FF23DC1B03FD84C5DB5A23813622B160ECB17BC88AC4A59FD3z5B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D5B4657DE114B440AD90E43E838A85478C33AE5D7110E77A2586CD8CD776BFFE2C0210C429970A647A30F77167FAA89FF41CAD8573628q8RBN" TargetMode="External"/><Relationship Id="rId10" Type="http://schemas.openxmlformats.org/officeDocument/2006/relationships/hyperlink" Target="consultantplus://offline/ref=AD451AB1D72ABA5A45B8D105EE991AA1AC26DAC890DB779C9E25E199FF23DC1B03FD84C5DB5C23813622B160ECB17BC88AC4A59FD3z5B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51AB1D72ABA5A45B8D105EE991AA1AC26DAC890DB779C9E25E199FF23DC1B03FD84C5DB5F23813622B160ECB17BC88AC4A59FD3z5BAO" TargetMode="External"/><Relationship Id="rId14" Type="http://schemas.openxmlformats.org/officeDocument/2006/relationships/hyperlink" Target="consultantplus://offline/ref=742D5B4657DE114B440AD90E43E838A85478C232EED2110E77A2586CD8CD776BEDE2982D0D4B8474A852F55E32q4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2020-01-29T09:11:00Z</cp:lastPrinted>
  <dcterms:created xsi:type="dcterms:W3CDTF">2020-02-26T07:25:00Z</dcterms:created>
  <dcterms:modified xsi:type="dcterms:W3CDTF">2020-02-26T07:25:00Z</dcterms:modified>
</cp:coreProperties>
</file>